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4" w:rsidRDefault="00907604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 xml:space="preserve">АДМИНИСТРАЦИЯ </w:t>
      </w:r>
      <w:r w:rsidR="00FE69F3"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ПОСТАНОВЛЕНИЕ</w:t>
      </w:r>
    </w:p>
    <w:p w:rsidR="00907604" w:rsidRP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№</w:t>
      </w:r>
      <w:r w:rsidR="00AC3460">
        <w:rPr>
          <w:sz w:val="28"/>
          <w:szCs w:val="28"/>
          <w:lang w:val="ru-RU"/>
        </w:rPr>
        <w:t xml:space="preserve"> </w:t>
      </w:r>
      <w:r w:rsidR="00AE765F">
        <w:rPr>
          <w:sz w:val="28"/>
          <w:szCs w:val="28"/>
          <w:lang w:val="ru-RU"/>
        </w:rPr>
        <w:t>180</w:t>
      </w:r>
    </w:p>
    <w:p w:rsidR="00AC3460" w:rsidRDefault="000E137A" w:rsidP="00AC3460">
      <w:pPr>
        <w:rPr>
          <w:sz w:val="28"/>
          <w:szCs w:val="28"/>
          <w:lang w:val="ru-RU"/>
        </w:rPr>
      </w:pPr>
      <w:r w:rsidRPr="00762149">
        <w:rPr>
          <w:sz w:val="28"/>
          <w:szCs w:val="28"/>
          <w:lang w:val="ru-RU"/>
        </w:rPr>
        <w:t xml:space="preserve"> </w:t>
      </w:r>
      <w:r w:rsidR="00AC3460" w:rsidRPr="00762149">
        <w:rPr>
          <w:sz w:val="28"/>
          <w:szCs w:val="28"/>
          <w:lang w:val="ru-RU"/>
        </w:rPr>
        <w:t xml:space="preserve"> </w:t>
      </w:r>
      <w:r w:rsidR="00DD1F38">
        <w:rPr>
          <w:sz w:val="28"/>
          <w:szCs w:val="28"/>
          <w:lang w:val="ru-RU"/>
        </w:rPr>
        <w:t>21</w:t>
      </w:r>
      <w:r w:rsidR="00AC3460" w:rsidRPr="00762149">
        <w:rPr>
          <w:sz w:val="28"/>
          <w:szCs w:val="28"/>
          <w:lang w:val="ru-RU"/>
        </w:rPr>
        <w:t>октября 20</w:t>
      </w:r>
      <w:r w:rsidR="00F06CBD" w:rsidRPr="00762149">
        <w:rPr>
          <w:sz w:val="28"/>
          <w:szCs w:val="28"/>
          <w:lang w:val="ru-RU"/>
        </w:rPr>
        <w:t>2</w:t>
      </w:r>
      <w:r w:rsidR="009B1BD0">
        <w:rPr>
          <w:sz w:val="28"/>
          <w:szCs w:val="28"/>
          <w:lang w:val="ru-RU"/>
        </w:rPr>
        <w:t>1</w:t>
      </w:r>
      <w:r w:rsidR="00AC3460" w:rsidRPr="00762149">
        <w:rPr>
          <w:sz w:val="28"/>
          <w:szCs w:val="28"/>
          <w:lang w:val="ru-RU"/>
        </w:rPr>
        <w:t xml:space="preserve">г.                                                                            </w:t>
      </w:r>
      <w:r w:rsidR="00AC3460">
        <w:rPr>
          <w:sz w:val="28"/>
          <w:szCs w:val="28"/>
          <w:lang w:val="ru-RU"/>
        </w:rPr>
        <w:t>с.Кулешовка.</w:t>
      </w:r>
    </w:p>
    <w:p w:rsidR="00907604" w:rsidRPr="00A62605" w:rsidRDefault="00AC3460" w:rsidP="00DD0C0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:rsidR="00907604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5D7733" w:rsidRPr="00A62605" w:rsidRDefault="005D7733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907604" w:rsidRPr="00A62605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Азовского района на 20</w:t>
      </w:r>
      <w:r>
        <w:rPr>
          <w:b/>
          <w:bCs/>
          <w:sz w:val="28"/>
          <w:szCs w:val="28"/>
          <w:lang w:val="ru-RU"/>
        </w:rPr>
        <w:t>2</w:t>
      </w:r>
      <w:r w:rsidR="009B1BD0">
        <w:rPr>
          <w:b/>
          <w:bCs/>
          <w:sz w:val="28"/>
          <w:szCs w:val="28"/>
          <w:lang w:val="ru-RU"/>
        </w:rPr>
        <w:t>2</w:t>
      </w:r>
      <w:r w:rsidRPr="00A62605">
        <w:rPr>
          <w:b/>
          <w:bCs/>
          <w:sz w:val="28"/>
          <w:szCs w:val="28"/>
          <w:lang w:val="ru-RU"/>
        </w:rPr>
        <w:t xml:space="preserve"> – 202</w:t>
      </w:r>
      <w:r w:rsidR="009B1BD0">
        <w:rPr>
          <w:b/>
          <w:bCs/>
          <w:sz w:val="28"/>
          <w:szCs w:val="28"/>
          <w:lang w:val="ru-RU"/>
        </w:rPr>
        <w:t>4</w:t>
      </w:r>
      <w:r w:rsidRPr="00A62605">
        <w:rPr>
          <w:b/>
          <w:bCs/>
          <w:sz w:val="28"/>
          <w:szCs w:val="28"/>
          <w:lang w:val="ru-RU"/>
        </w:rPr>
        <w:t xml:space="preserve"> годы</w:t>
      </w:r>
    </w:p>
    <w:p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Решения </w:t>
      </w:r>
      <w:r w:rsidR="00295671">
        <w:rPr>
          <w:sz w:val="28"/>
          <w:szCs w:val="28"/>
          <w:lang w:val="ru-RU"/>
        </w:rPr>
        <w:t xml:space="preserve"> собрания  депутатов  Кулешовского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295671">
        <w:rPr>
          <w:sz w:val="28"/>
          <w:szCs w:val="28"/>
          <w:lang w:val="ru-RU"/>
        </w:rPr>
        <w:t>27.12</w:t>
      </w:r>
      <w:r w:rsidRPr="00A62605">
        <w:rPr>
          <w:sz w:val="28"/>
          <w:szCs w:val="28"/>
          <w:lang w:val="ru-RU"/>
        </w:rPr>
        <w:t>.201</w:t>
      </w:r>
      <w:r w:rsidR="00295671">
        <w:rPr>
          <w:sz w:val="28"/>
          <w:szCs w:val="28"/>
          <w:lang w:val="ru-RU"/>
        </w:rPr>
        <w:t>8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295671">
        <w:rPr>
          <w:sz w:val="28"/>
          <w:szCs w:val="28"/>
          <w:lang w:val="ru-RU"/>
        </w:rPr>
        <w:t>127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295671">
        <w:rPr>
          <w:sz w:val="28"/>
          <w:szCs w:val="28"/>
          <w:lang w:val="ru-RU"/>
        </w:rPr>
        <w:t>Кулешовском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администрации </w:t>
      </w:r>
      <w:r w:rsidR="00295671">
        <w:rPr>
          <w:sz w:val="28"/>
          <w:szCs w:val="28"/>
          <w:lang w:val="ru-RU"/>
        </w:rPr>
        <w:t xml:space="preserve">Кулешовского сельского поселения </w:t>
      </w:r>
      <w:r w:rsidR="00812903">
        <w:rPr>
          <w:sz w:val="28"/>
          <w:szCs w:val="28"/>
          <w:lang w:val="ru-RU"/>
        </w:rPr>
        <w:t xml:space="preserve">Азовского района  от </w:t>
      </w:r>
      <w:r w:rsidR="003B5295">
        <w:rPr>
          <w:sz w:val="28"/>
          <w:szCs w:val="28"/>
          <w:lang w:val="ru-RU"/>
        </w:rPr>
        <w:t>31</w:t>
      </w:r>
      <w:r w:rsidR="00F06CBD">
        <w:rPr>
          <w:sz w:val="28"/>
          <w:szCs w:val="28"/>
          <w:lang w:val="ru-RU"/>
        </w:rPr>
        <w:t>.</w:t>
      </w:r>
      <w:r w:rsidRPr="00A62605">
        <w:rPr>
          <w:sz w:val="28"/>
          <w:szCs w:val="28"/>
          <w:lang w:val="ru-RU"/>
        </w:rPr>
        <w:t>0</w:t>
      </w:r>
      <w:r w:rsidR="003B5295">
        <w:rPr>
          <w:sz w:val="28"/>
          <w:szCs w:val="28"/>
          <w:lang w:val="ru-RU"/>
        </w:rPr>
        <w:t>5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№ </w:t>
      </w:r>
      <w:r w:rsidR="003B5295">
        <w:rPr>
          <w:sz w:val="28"/>
          <w:szCs w:val="28"/>
          <w:lang w:val="ru-RU"/>
        </w:rPr>
        <w:t>79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и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годов» </w:t>
      </w:r>
      <w:r>
        <w:rPr>
          <w:sz w:val="28"/>
          <w:szCs w:val="28"/>
          <w:lang w:val="ru-RU"/>
        </w:rPr>
        <w:t xml:space="preserve">Администрация </w:t>
      </w:r>
      <w:r w:rsidR="0081290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sz w:val="28"/>
          <w:szCs w:val="28"/>
          <w:lang w:val="ru-RU"/>
        </w:rPr>
        <w:t>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–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годы согласно приложению.</w:t>
      </w:r>
    </w:p>
    <w:p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основе основных направлений бюджетной политики и основных направлений налоговой политики Азовского района на 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="00907604" w:rsidRPr="00A62605">
        <w:rPr>
          <w:sz w:val="28"/>
          <w:szCs w:val="28"/>
          <w:lang w:val="ru-RU"/>
        </w:rPr>
        <w:t xml:space="preserve"> – 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4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годы.</w:t>
      </w:r>
    </w:p>
    <w:p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на сайте администрации Кулешовского сельского поселения.</w:t>
      </w:r>
      <w:r w:rsidR="00907604" w:rsidRPr="004B044C">
        <w:rPr>
          <w:sz w:val="28"/>
          <w:szCs w:val="28"/>
          <w:lang w:val="ru-RU"/>
        </w:rPr>
        <w:t>.</w:t>
      </w:r>
    </w:p>
    <w:p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907604" w:rsidRPr="00A62605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ab/>
      </w:r>
      <w:r w:rsidR="00F06CBD">
        <w:rPr>
          <w:sz w:val="28"/>
          <w:szCs w:val="28"/>
          <w:lang w:val="ru-RU"/>
        </w:rPr>
        <w:t xml:space="preserve">Н. Н. Толочный </w:t>
      </w:r>
    </w:p>
    <w:p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:rsidR="00907604" w:rsidRPr="00A62605" w:rsidRDefault="00DE2DBB" w:rsidP="00DE2DBB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к постановлению</w:t>
      </w:r>
    </w:p>
    <w:p w:rsidR="00DE2DBB" w:rsidRDefault="00907604" w:rsidP="00D74B12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администрации </w:t>
      </w:r>
      <w:r w:rsidR="00DE2DBB">
        <w:rPr>
          <w:sz w:val="28"/>
          <w:szCs w:val="28"/>
          <w:lang w:val="ru-RU"/>
        </w:rPr>
        <w:t xml:space="preserve">Кулешовского </w:t>
      </w:r>
    </w:p>
    <w:p w:rsidR="00907604" w:rsidRPr="00A62605" w:rsidRDefault="00DE2DBB" w:rsidP="00DE2DBB">
      <w:pPr>
        <w:pStyle w:val="a3"/>
        <w:spacing w:before="7" w:line="314" w:lineRule="exact"/>
        <w:ind w:left="0" w:firstLine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</w:t>
      </w:r>
      <w:r w:rsidR="00AE765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AE765F">
        <w:rPr>
          <w:spacing w:val="-1"/>
          <w:sz w:val="28"/>
          <w:szCs w:val="28"/>
          <w:lang w:val="ru-RU"/>
        </w:rPr>
        <w:t>180</w:t>
      </w:r>
    </w:p>
    <w:p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907604" w:rsidRPr="00903225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202</w:t>
      </w:r>
      <w:r w:rsidR="003B5295">
        <w:rPr>
          <w:b/>
          <w:bCs/>
          <w:sz w:val="28"/>
          <w:szCs w:val="28"/>
          <w:lang w:val="ru-RU"/>
        </w:rPr>
        <w:t>2</w:t>
      </w:r>
      <w:r w:rsidR="00907604" w:rsidRPr="00903225">
        <w:rPr>
          <w:b/>
          <w:bCs/>
          <w:sz w:val="28"/>
          <w:szCs w:val="28"/>
          <w:lang w:val="ru-RU"/>
        </w:rPr>
        <w:t xml:space="preserve"> – 202</w:t>
      </w:r>
      <w:r w:rsidR="003B5295">
        <w:rPr>
          <w:b/>
          <w:bCs/>
          <w:sz w:val="28"/>
          <w:szCs w:val="28"/>
          <w:lang w:val="ru-RU"/>
        </w:rPr>
        <w:t>4</w:t>
      </w:r>
      <w:r w:rsidR="00907604"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:rsidR="00907604" w:rsidRPr="003036EC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D38FA">
        <w:rPr>
          <w:sz w:val="28"/>
          <w:szCs w:val="28"/>
          <w:lang w:val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3036EC">
        <w:rPr>
          <w:sz w:val="28"/>
          <w:szCs w:val="28"/>
          <w:lang w:val="ru-RU"/>
        </w:rPr>
        <w:t>21</w:t>
      </w:r>
      <w:r w:rsidR="00BD38FA" w:rsidRPr="00BD38FA">
        <w:rPr>
          <w:sz w:val="28"/>
          <w:szCs w:val="28"/>
          <w:lang w:val="ru-RU"/>
        </w:rPr>
        <w:t>.0</w:t>
      </w:r>
      <w:r w:rsidR="003036EC">
        <w:rPr>
          <w:sz w:val="28"/>
          <w:szCs w:val="28"/>
          <w:lang w:val="ru-RU"/>
        </w:rPr>
        <w:t>4</w:t>
      </w:r>
      <w:r w:rsidRPr="00BD38FA">
        <w:rPr>
          <w:sz w:val="28"/>
          <w:szCs w:val="28"/>
          <w:lang w:val="ru-RU"/>
        </w:rPr>
        <w:t>.20</w:t>
      </w:r>
      <w:r w:rsidR="00BD38FA" w:rsidRPr="00BD38FA">
        <w:rPr>
          <w:sz w:val="28"/>
          <w:szCs w:val="28"/>
          <w:lang w:val="ru-RU"/>
        </w:rPr>
        <w:t>2</w:t>
      </w:r>
      <w:r w:rsidR="003036EC">
        <w:rPr>
          <w:sz w:val="28"/>
          <w:szCs w:val="28"/>
          <w:lang w:val="ru-RU"/>
        </w:rPr>
        <w:t>1</w:t>
      </w:r>
      <w:r w:rsidRPr="00BD38FA">
        <w:rPr>
          <w:sz w:val="28"/>
          <w:szCs w:val="28"/>
          <w:lang w:val="ru-RU"/>
        </w:rPr>
        <w:t>, Указов Президента Российской Федерации от  07.05.2018 N 204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2024 года" и от  21.07.2020 №474</w:t>
      </w:r>
      <w:r w:rsidR="00216318" w:rsidRPr="00BD38FA">
        <w:rPr>
          <w:sz w:val="28"/>
          <w:szCs w:val="28"/>
          <w:lang w:val="ru-RU"/>
        </w:rPr>
        <w:t xml:space="preserve">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2030 года",</w:t>
      </w:r>
      <w:r w:rsidR="003036EC">
        <w:rPr>
          <w:sz w:val="28"/>
          <w:szCs w:val="28"/>
          <w:lang w:val="ru-RU"/>
        </w:rPr>
        <w:t>итогов реализации бюджетной и налоговой политики в 2020-2021 годах,</w:t>
      </w:r>
      <w:r w:rsidR="00216318">
        <w:rPr>
          <w:sz w:val="28"/>
          <w:szCs w:val="28"/>
          <w:lang w:val="ru-RU"/>
        </w:rPr>
        <w:t xml:space="preserve"> о</w:t>
      </w:r>
      <w:r w:rsidRPr="00BD38FA">
        <w:rPr>
          <w:sz w:val="28"/>
          <w:szCs w:val="28"/>
          <w:lang w:val="ru-RU"/>
        </w:rPr>
        <w:t xml:space="preserve">сновных направлений бюджетной, налоговой </w:t>
      </w:r>
      <w:r w:rsidRPr="003036EC">
        <w:rPr>
          <w:sz w:val="28"/>
          <w:szCs w:val="28"/>
          <w:lang w:val="ru-RU"/>
        </w:rPr>
        <w:t>политики Российской Федерации на 202</w:t>
      </w:r>
      <w:r w:rsidR="003B5295" w:rsidRPr="003036EC">
        <w:rPr>
          <w:sz w:val="28"/>
          <w:szCs w:val="28"/>
          <w:lang w:val="ru-RU"/>
        </w:rPr>
        <w:t>2</w:t>
      </w:r>
      <w:r w:rsidRPr="003036EC">
        <w:rPr>
          <w:sz w:val="28"/>
          <w:szCs w:val="28"/>
          <w:lang w:val="ru-RU"/>
        </w:rPr>
        <w:t xml:space="preserve"> год и на пл</w:t>
      </w:r>
      <w:r w:rsidR="00037382" w:rsidRPr="003036EC">
        <w:rPr>
          <w:sz w:val="28"/>
          <w:szCs w:val="28"/>
          <w:lang w:val="ru-RU"/>
        </w:rPr>
        <w:t>ановый период 202</w:t>
      </w:r>
      <w:r w:rsidR="003B5295" w:rsidRPr="003036EC">
        <w:rPr>
          <w:sz w:val="28"/>
          <w:szCs w:val="28"/>
          <w:lang w:val="ru-RU"/>
        </w:rPr>
        <w:t>3</w:t>
      </w:r>
      <w:r w:rsidR="00037382" w:rsidRPr="003036EC">
        <w:rPr>
          <w:sz w:val="28"/>
          <w:szCs w:val="28"/>
          <w:lang w:val="ru-RU"/>
        </w:rPr>
        <w:t xml:space="preserve"> и 202</w:t>
      </w:r>
      <w:r w:rsidR="003B5295" w:rsidRPr="003036EC">
        <w:rPr>
          <w:sz w:val="28"/>
          <w:szCs w:val="28"/>
          <w:lang w:val="ru-RU"/>
        </w:rPr>
        <w:t>4</w:t>
      </w:r>
      <w:r w:rsidR="003036EC" w:rsidRPr="003036EC">
        <w:rPr>
          <w:sz w:val="28"/>
          <w:szCs w:val="28"/>
          <w:lang w:val="ru-RU"/>
        </w:rPr>
        <w:t xml:space="preserve"> годов,</w:t>
      </w:r>
      <w:r w:rsidR="00037382" w:rsidRPr="003036EC">
        <w:rPr>
          <w:sz w:val="28"/>
          <w:szCs w:val="28"/>
          <w:lang w:val="ru-RU"/>
        </w:rPr>
        <w:t xml:space="preserve"> </w:t>
      </w:r>
      <w:r w:rsidR="003036EC" w:rsidRPr="003036EC">
        <w:rPr>
          <w:sz w:val="28"/>
          <w:szCs w:val="28"/>
          <w:lang w:val="ru-RU"/>
        </w:rPr>
        <w:t>п</w:t>
      </w:r>
      <w:r w:rsidR="00037382" w:rsidRPr="003036EC">
        <w:rPr>
          <w:sz w:val="28"/>
          <w:szCs w:val="28"/>
          <w:lang w:val="ru-RU"/>
        </w:rPr>
        <w:t xml:space="preserve">остановления Правительства Ростовской области от </w:t>
      </w:r>
      <w:r w:rsidR="003036EC" w:rsidRPr="003036EC">
        <w:rPr>
          <w:sz w:val="28"/>
          <w:szCs w:val="28"/>
          <w:lang w:val="ru-RU"/>
        </w:rPr>
        <w:t>18</w:t>
      </w:r>
      <w:r w:rsidR="00037382" w:rsidRPr="003036EC">
        <w:rPr>
          <w:sz w:val="28"/>
          <w:szCs w:val="28"/>
          <w:lang w:val="ru-RU"/>
        </w:rPr>
        <w:t>.10.20</w:t>
      </w:r>
      <w:r w:rsidR="00216318" w:rsidRPr="003036EC">
        <w:rPr>
          <w:sz w:val="28"/>
          <w:szCs w:val="28"/>
          <w:lang w:val="ru-RU"/>
        </w:rPr>
        <w:t>2</w:t>
      </w:r>
      <w:r w:rsidR="003036EC" w:rsidRPr="003036EC">
        <w:rPr>
          <w:sz w:val="28"/>
          <w:szCs w:val="28"/>
          <w:lang w:val="ru-RU"/>
        </w:rPr>
        <w:t>1</w:t>
      </w:r>
      <w:r w:rsidR="00037382" w:rsidRPr="003036EC">
        <w:rPr>
          <w:sz w:val="28"/>
          <w:szCs w:val="28"/>
          <w:lang w:val="ru-RU"/>
        </w:rPr>
        <w:t>г. №</w:t>
      </w:r>
      <w:r w:rsidR="003036EC" w:rsidRPr="003036EC">
        <w:rPr>
          <w:sz w:val="28"/>
          <w:szCs w:val="28"/>
          <w:lang w:val="ru-RU"/>
        </w:rPr>
        <w:t>861.</w:t>
      </w:r>
    </w:p>
    <w:p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>
        <w:rPr>
          <w:sz w:val="28"/>
          <w:szCs w:val="28"/>
          <w:lang w:val="ru-RU"/>
        </w:rPr>
        <w:t>администрацией</w:t>
      </w:r>
      <w:r w:rsidR="00DE2DBB">
        <w:rPr>
          <w:sz w:val="28"/>
          <w:szCs w:val="28"/>
          <w:lang w:val="ru-RU"/>
        </w:rPr>
        <w:t xml:space="preserve"> Кулешовского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7369AC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>, решение первоочередных задач</w:t>
      </w:r>
      <w:r w:rsidR="003036EC">
        <w:rPr>
          <w:sz w:val="28"/>
          <w:szCs w:val="28"/>
          <w:lang w:val="ru-RU"/>
        </w:rPr>
        <w:t xml:space="preserve"> направленных на финансовое обеспечение  расходов, связанных с ликвидацией короновирусной инфекции, оказание</w:t>
      </w:r>
      <w:r w:rsidRPr="00776CF2">
        <w:rPr>
          <w:sz w:val="28"/>
          <w:szCs w:val="28"/>
          <w:lang w:val="ru-RU"/>
        </w:rPr>
        <w:t xml:space="preserve">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>Положительная динамика развития отмечается ростом основных показателей по доходам и расходам</w:t>
      </w:r>
      <w:r>
        <w:rPr>
          <w:sz w:val="28"/>
          <w:szCs w:val="28"/>
          <w:lang w:val="ru-RU"/>
        </w:rPr>
        <w:t xml:space="preserve"> консолидированного</w:t>
      </w:r>
      <w:r w:rsidRPr="00776CF2">
        <w:rPr>
          <w:sz w:val="28"/>
          <w:szCs w:val="28"/>
          <w:lang w:val="ru-RU"/>
        </w:rPr>
        <w:t xml:space="preserve"> бюджета </w:t>
      </w:r>
      <w:r w:rsidR="007369AC">
        <w:rPr>
          <w:sz w:val="28"/>
          <w:szCs w:val="28"/>
          <w:lang w:val="ru-RU"/>
        </w:rPr>
        <w:t>Кулешовского сельского поселения (</w:t>
      </w:r>
      <w:r w:rsidRPr="000A4C4A">
        <w:rPr>
          <w:sz w:val="28"/>
          <w:szCs w:val="28"/>
          <w:lang w:val="ru-RU"/>
        </w:rPr>
        <w:t>далее - консолидированный бюджет</w:t>
      </w:r>
      <w:r>
        <w:rPr>
          <w:sz w:val="28"/>
          <w:szCs w:val="28"/>
          <w:lang w:val="ru-RU"/>
        </w:rPr>
        <w:t>).</w:t>
      </w:r>
    </w:p>
    <w:p w:rsidR="00907604" w:rsidRPr="005C1BC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0A4C4A">
        <w:rPr>
          <w:sz w:val="28"/>
          <w:szCs w:val="28"/>
          <w:lang w:val="ru-RU"/>
        </w:rPr>
        <w:t>В 20</w:t>
      </w:r>
      <w:r w:rsidR="003B5295">
        <w:rPr>
          <w:sz w:val="28"/>
          <w:szCs w:val="28"/>
          <w:lang w:val="ru-RU"/>
        </w:rPr>
        <w:t>20</w:t>
      </w:r>
      <w:r w:rsidRPr="000A4C4A">
        <w:rPr>
          <w:sz w:val="28"/>
          <w:szCs w:val="28"/>
          <w:lang w:val="ru-RU"/>
        </w:rPr>
        <w:t xml:space="preserve"> году объем доходов составил </w:t>
      </w:r>
      <w:r w:rsidR="003B5295">
        <w:rPr>
          <w:sz w:val="28"/>
          <w:szCs w:val="28"/>
          <w:lang w:val="ru-RU"/>
        </w:rPr>
        <w:t>34335,1</w:t>
      </w:r>
      <w:r w:rsidR="00071683">
        <w:rPr>
          <w:sz w:val="28"/>
          <w:szCs w:val="28"/>
          <w:lang w:val="ru-RU"/>
        </w:rPr>
        <w:t xml:space="preserve"> тыс.</w:t>
      </w:r>
      <w:r w:rsidRPr="000A4C4A">
        <w:rPr>
          <w:sz w:val="28"/>
          <w:szCs w:val="28"/>
          <w:lang w:val="ru-RU"/>
        </w:rPr>
        <w:t xml:space="preserve"> рублей, </w:t>
      </w:r>
      <w:r w:rsidR="00071683">
        <w:rPr>
          <w:sz w:val="28"/>
          <w:szCs w:val="28"/>
          <w:lang w:val="ru-RU"/>
        </w:rPr>
        <w:t xml:space="preserve">что  </w:t>
      </w:r>
      <w:r w:rsidR="003B5295">
        <w:rPr>
          <w:sz w:val="28"/>
          <w:szCs w:val="28"/>
          <w:lang w:val="ru-RU"/>
        </w:rPr>
        <w:t xml:space="preserve">ниже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Pr="000A4C4A">
        <w:rPr>
          <w:sz w:val="28"/>
          <w:szCs w:val="28"/>
          <w:lang w:val="ru-RU"/>
        </w:rPr>
        <w:t xml:space="preserve"> 201</w:t>
      </w:r>
      <w:r w:rsidR="003B5295">
        <w:rPr>
          <w:sz w:val="28"/>
          <w:szCs w:val="28"/>
          <w:lang w:val="ru-RU"/>
        </w:rPr>
        <w:t>9</w:t>
      </w:r>
      <w:r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Pr="000A4C4A">
        <w:rPr>
          <w:sz w:val="28"/>
          <w:szCs w:val="28"/>
          <w:lang w:val="ru-RU"/>
        </w:rPr>
        <w:t xml:space="preserve"> на </w:t>
      </w:r>
      <w:r w:rsidR="003B5295">
        <w:rPr>
          <w:sz w:val="28"/>
          <w:szCs w:val="28"/>
          <w:lang w:val="ru-RU"/>
        </w:rPr>
        <w:t>18428,1 тыс.</w:t>
      </w:r>
      <w:r w:rsidR="00071683">
        <w:rPr>
          <w:sz w:val="28"/>
          <w:szCs w:val="28"/>
          <w:lang w:val="ru-RU"/>
        </w:rPr>
        <w:t xml:space="preserve"> </w:t>
      </w:r>
      <w:r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доходам </w:t>
      </w:r>
      <w:r w:rsidR="00B51E18">
        <w:rPr>
          <w:sz w:val="28"/>
          <w:szCs w:val="28"/>
          <w:lang w:val="ru-RU"/>
        </w:rPr>
        <w:t xml:space="preserve"> за 20</w:t>
      </w:r>
      <w:r w:rsidR="003B5295">
        <w:rPr>
          <w:sz w:val="28"/>
          <w:szCs w:val="28"/>
          <w:lang w:val="ru-RU"/>
        </w:rPr>
        <w:t>20</w:t>
      </w:r>
      <w:r w:rsidR="00B51E18">
        <w:rPr>
          <w:sz w:val="28"/>
          <w:szCs w:val="28"/>
          <w:lang w:val="ru-RU"/>
        </w:rPr>
        <w:t xml:space="preserve"> г </w:t>
      </w:r>
      <w:r w:rsidR="00071683">
        <w:rPr>
          <w:sz w:val="28"/>
          <w:szCs w:val="28"/>
          <w:lang w:val="ru-RU"/>
        </w:rPr>
        <w:t xml:space="preserve">составило </w:t>
      </w:r>
      <w:r w:rsidR="003B5295">
        <w:rPr>
          <w:sz w:val="28"/>
          <w:szCs w:val="28"/>
          <w:lang w:val="ru-RU"/>
        </w:rPr>
        <w:t>104,3</w:t>
      </w:r>
      <w:r w:rsidR="00071683">
        <w:rPr>
          <w:sz w:val="28"/>
          <w:szCs w:val="28"/>
          <w:lang w:val="ru-RU"/>
        </w:rPr>
        <w:t xml:space="preserve"> %. Собственных доходов в бюджет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3B5295">
        <w:rPr>
          <w:sz w:val="28"/>
          <w:szCs w:val="28"/>
          <w:lang w:val="ru-RU"/>
        </w:rPr>
        <w:t>14521,7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3B5295">
        <w:rPr>
          <w:sz w:val="28"/>
          <w:szCs w:val="28"/>
          <w:lang w:val="ru-RU"/>
        </w:rPr>
        <w:t>или 112,4</w:t>
      </w:r>
      <w:r w:rsidR="00071683">
        <w:rPr>
          <w:sz w:val="28"/>
          <w:szCs w:val="28"/>
          <w:lang w:val="ru-RU"/>
        </w:rPr>
        <w:t xml:space="preserve"> % от плана. В сравнении с 201</w:t>
      </w:r>
      <w:r w:rsidR="003B5295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 г ,в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году собственные доходы бюджета </w:t>
      </w:r>
      <w:r w:rsidR="00B32C37">
        <w:rPr>
          <w:sz w:val="28"/>
          <w:szCs w:val="28"/>
          <w:lang w:val="ru-RU"/>
        </w:rPr>
        <w:t>снизи</w:t>
      </w:r>
      <w:r w:rsidR="00071683">
        <w:rPr>
          <w:sz w:val="28"/>
          <w:szCs w:val="28"/>
          <w:lang w:val="ru-RU"/>
        </w:rPr>
        <w:t xml:space="preserve">лись на </w:t>
      </w:r>
      <w:r w:rsidR="00B32C37">
        <w:rPr>
          <w:sz w:val="28"/>
          <w:szCs w:val="28"/>
          <w:lang w:val="ru-RU"/>
        </w:rPr>
        <w:t>4500,6</w:t>
      </w:r>
      <w:r w:rsidR="00071683">
        <w:rPr>
          <w:sz w:val="28"/>
          <w:szCs w:val="28"/>
          <w:lang w:val="ru-RU"/>
        </w:rPr>
        <w:t xml:space="preserve"> тыс.руб.</w:t>
      </w:r>
      <w:r w:rsidRPr="000A4C4A">
        <w:rPr>
          <w:sz w:val="28"/>
          <w:szCs w:val="28"/>
          <w:lang w:val="ru-RU"/>
        </w:rPr>
        <w:t xml:space="preserve"> Расходы составили </w:t>
      </w:r>
      <w:r w:rsidR="000E14C5">
        <w:rPr>
          <w:sz w:val="28"/>
          <w:szCs w:val="28"/>
          <w:lang w:val="ru-RU"/>
        </w:rPr>
        <w:t xml:space="preserve"> </w:t>
      </w:r>
      <w:r w:rsidR="00B32C37">
        <w:rPr>
          <w:sz w:val="28"/>
          <w:szCs w:val="28"/>
          <w:lang w:val="ru-RU"/>
        </w:rPr>
        <w:t>29439,0</w:t>
      </w:r>
      <w:r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B32C37">
        <w:rPr>
          <w:sz w:val="28"/>
          <w:szCs w:val="28"/>
          <w:lang w:val="ru-RU"/>
        </w:rPr>
        <w:t>89,4</w:t>
      </w:r>
      <w:r w:rsidR="00071683">
        <w:rPr>
          <w:sz w:val="28"/>
          <w:szCs w:val="28"/>
          <w:lang w:val="ru-RU"/>
        </w:rPr>
        <w:t xml:space="preserve"> %</w:t>
      </w:r>
      <w:r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B32C37">
        <w:rPr>
          <w:sz w:val="28"/>
          <w:szCs w:val="28"/>
          <w:lang w:val="ru-RU"/>
        </w:rPr>
        <w:t>32514,5</w:t>
      </w:r>
      <w:r w:rsidR="00071683">
        <w:rPr>
          <w:sz w:val="28"/>
          <w:szCs w:val="28"/>
          <w:lang w:val="ru-RU"/>
        </w:rPr>
        <w:t xml:space="preserve"> тыс.руб</w:t>
      </w:r>
      <w:r w:rsidR="004815FC">
        <w:rPr>
          <w:sz w:val="28"/>
          <w:szCs w:val="28"/>
          <w:lang w:val="ru-RU"/>
        </w:rPr>
        <w:t>.</w:t>
      </w:r>
      <w:r w:rsidRPr="000A4C4A">
        <w:rPr>
          <w:sz w:val="28"/>
          <w:szCs w:val="28"/>
          <w:lang w:val="ru-RU"/>
        </w:rPr>
        <w:t xml:space="preserve"> По результатам исполнения консолидированного бюджета сложилось превышение доходов над расходами в сумме </w:t>
      </w:r>
      <w:r w:rsidR="00B32C37">
        <w:rPr>
          <w:sz w:val="28"/>
          <w:szCs w:val="28"/>
          <w:lang w:val="ru-RU"/>
        </w:rPr>
        <w:t>4896,1</w:t>
      </w:r>
      <w:r w:rsidR="005C1BC0" w:rsidRPr="005C1BC0">
        <w:rPr>
          <w:sz w:val="28"/>
          <w:szCs w:val="28"/>
          <w:lang w:val="ru-RU"/>
        </w:rPr>
        <w:t xml:space="preserve"> тыс</w:t>
      </w:r>
      <w:r w:rsidR="004815FC" w:rsidRPr="005C1BC0">
        <w:rPr>
          <w:sz w:val="28"/>
          <w:szCs w:val="28"/>
          <w:lang w:val="ru-RU"/>
        </w:rPr>
        <w:t>.</w:t>
      </w:r>
      <w:r w:rsidRPr="005C1BC0">
        <w:rPr>
          <w:sz w:val="28"/>
          <w:szCs w:val="28"/>
          <w:lang w:val="ru-RU"/>
        </w:rPr>
        <w:t xml:space="preserve"> рублей.</w:t>
      </w: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составил </w:t>
      </w:r>
      <w:r w:rsidR="008F096D" w:rsidRPr="008F096D">
        <w:rPr>
          <w:sz w:val="28"/>
          <w:szCs w:val="28"/>
          <w:lang w:val="ru-RU"/>
        </w:rPr>
        <w:t>2,3</w:t>
      </w:r>
      <w:r w:rsidR="004815FC">
        <w:rPr>
          <w:sz w:val="28"/>
          <w:szCs w:val="28"/>
          <w:lang w:val="ru-RU"/>
        </w:rPr>
        <w:t xml:space="preserve"> </w:t>
      </w:r>
      <w:r w:rsidRPr="00AC2E49">
        <w:rPr>
          <w:sz w:val="28"/>
          <w:szCs w:val="28"/>
          <w:lang w:val="ru-RU"/>
        </w:rPr>
        <w:t>тыс. рублей.</w:t>
      </w:r>
    </w:p>
    <w:p w:rsidR="00942675" w:rsidRDefault="00942675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Основными доходными источниками консолидированного бюджета </w:t>
      </w:r>
      <w:r w:rsidR="004815FC">
        <w:rPr>
          <w:sz w:val="28"/>
          <w:szCs w:val="28"/>
          <w:lang w:val="ru-RU"/>
        </w:rPr>
        <w:lastRenderedPageBreak/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являлись безвозмездные поступления. Их объем </w:t>
      </w:r>
      <w:r w:rsidR="005C1BC0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="005C1BC0">
        <w:rPr>
          <w:sz w:val="28"/>
          <w:szCs w:val="28"/>
          <w:lang w:val="ru-RU"/>
        </w:rPr>
        <w:t xml:space="preserve"> г </w:t>
      </w:r>
      <w:r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8F096D">
        <w:rPr>
          <w:sz w:val="28"/>
          <w:szCs w:val="28"/>
          <w:lang w:val="ru-RU"/>
        </w:rPr>
        <w:t>19813,4</w:t>
      </w:r>
      <w:r w:rsidR="00434C2F">
        <w:rPr>
          <w:sz w:val="28"/>
          <w:szCs w:val="28"/>
          <w:lang w:val="ru-RU"/>
        </w:rPr>
        <w:t xml:space="preserve"> тыс.</w:t>
      </w:r>
      <w:r w:rsidRPr="00AC2E49">
        <w:rPr>
          <w:sz w:val="28"/>
          <w:szCs w:val="28"/>
          <w:lang w:val="ru-RU"/>
        </w:rPr>
        <w:t xml:space="preserve"> рублей, или </w:t>
      </w:r>
      <w:r w:rsidR="008F096D">
        <w:rPr>
          <w:sz w:val="28"/>
          <w:szCs w:val="28"/>
          <w:lang w:val="ru-RU"/>
        </w:rPr>
        <w:t>57,7</w:t>
      </w:r>
      <w:r w:rsidRPr="00AC2E49">
        <w:rPr>
          <w:sz w:val="28"/>
          <w:szCs w:val="28"/>
          <w:lang w:val="ru-RU"/>
        </w:rPr>
        <w:t xml:space="preserve"> процентов всех поступлений в консолидированный бюджет </w:t>
      </w:r>
      <w:r w:rsidR="00DD5E9D">
        <w:rPr>
          <w:sz w:val="28"/>
          <w:szCs w:val="28"/>
          <w:lang w:val="ru-RU"/>
        </w:rPr>
        <w:t>Кулешовского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434C2F">
        <w:rPr>
          <w:sz w:val="28"/>
          <w:szCs w:val="28"/>
          <w:lang w:val="ru-RU"/>
        </w:rPr>
        <w:t>Кулешовского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и здравоохранение в 20</w:t>
      </w:r>
      <w:r w:rsidR="008F096D">
        <w:rPr>
          <w:sz w:val="28"/>
          <w:szCs w:val="28"/>
          <w:lang w:val="ru-RU"/>
        </w:rPr>
        <w:t>20</w:t>
      </w:r>
      <w:r w:rsidRPr="008200EF">
        <w:rPr>
          <w:sz w:val="28"/>
          <w:szCs w:val="28"/>
          <w:lang w:val="ru-RU"/>
        </w:rPr>
        <w:t xml:space="preserve"> году составили </w:t>
      </w:r>
      <w:r w:rsidR="008F096D">
        <w:rPr>
          <w:sz w:val="28"/>
          <w:szCs w:val="28"/>
          <w:lang w:val="ru-RU"/>
        </w:rPr>
        <w:t>3867,0</w:t>
      </w:r>
      <w:r w:rsidR="00434C2F">
        <w:rPr>
          <w:sz w:val="28"/>
          <w:szCs w:val="28"/>
          <w:lang w:val="ru-RU"/>
        </w:rPr>
        <w:t xml:space="preserve">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8F096D">
        <w:rPr>
          <w:sz w:val="28"/>
          <w:szCs w:val="28"/>
          <w:lang w:val="ru-RU"/>
        </w:rPr>
        <w:t>13,1</w:t>
      </w:r>
      <w:r w:rsidR="00434C2F">
        <w:rPr>
          <w:sz w:val="28"/>
          <w:szCs w:val="28"/>
          <w:lang w:val="ru-RU"/>
        </w:rPr>
        <w:t xml:space="preserve"> </w:t>
      </w:r>
      <w:r w:rsidRPr="008200EF">
        <w:rPr>
          <w:sz w:val="28"/>
          <w:szCs w:val="28"/>
          <w:lang w:val="ru-RU"/>
        </w:rPr>
        <w:t xml:space="preserve">процента всех расходов консолидированного бюджета.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Pr="00B67F08">
        <w:rPr>
          <w:sz w:val="28"/>
          <w:szCs w:val="28"/>
          <w:lang w:val="ru-RU"/>
        </w:rPr>
        <w:t xml:space="preserve"> году в </w:t>
      </w:r>
      <w:r w:rsidR="00434C2F">
        <w:rPr>
          <w:sz w:val="28"/>
          <w:szCs w:val="28"/>
          <w:lang w:val="ru-RU"/>
        </w:rPr>
        <w:t>Кулешовском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5 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205A64">
        <w:rPr>
          <w:sz w:val="28"/>
          <w:szCs w:val="28"/>
          <w:lang w:val="ru-RU"/>
        </w:rPr>
        <w:t>28022,4</w:t>
      </w:r>
      <w:r w:rsidR="00F3572F">
        <w:rPr>
          <w:sz w:val="28"/>
          <w:szCs w:val="28"/>
          <w:lang w:val="ru-RU"/>
        </w:rPr>
        <w:t xml:space="preserve"> тыс.</w:t>
      </w:r>
      <w:r w:rsidRPr="00B67F08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95,2</w:t>
      </w:r>
      <w:r w:rsidR="00C83266">
        <w:rPr>
          <w:sz w:val="28"/>
          <w:szCs w:val="28"/>
          <w:lang w:val="ru-RU"/>
        </w:rPr>
        <w:t xml:space="preserve"> </w:t>
      </w:r>
      <w:r w:rsidRPr="00B67F08">
        <w:rPr>
          <w:sz w:val="28"/>
          <w:szCs w:val="28"/>
          <w:lang w:val="ru-RU"/>
        </w:rPr>
        <w:t xml:space="preserve"> проце</w:t>
      </w:r>
      <w:r w:rsidR="00DD5E9D">
        <w:rPr>
          <w:sz w:val="28"/>
          <w:szCs w:val="28"/>
          <w:lang w:val="ru-RU"/>
        </w:rPr>
        <w:t>нта всех расходов бюджета Кулешовского сельского поселения.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C83266">
        <w:rPr>
          <w:sz w:val="28"/>
          <w:szCs w:val="28"/>
          <w:lang w:val="ru-RU"/>
        </w:rPr>
        <w:t xml:space="preserve">9 месяцев </w:t>
      </w:r>
      <w:r w:rsidRPr="008C2C6E">
        <w:rPr>
          <w:sz w:val="28"/>
          <w:szCs w:val="28"/>
          <w:lang w:val="ru-RU"/>
        </w:rPr>
        <w:t xml:space="preserve"> 20</w:t>
      </w:r>
      <w:r w:rsidR="00C83266"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1</w:t>
      </w:r>
      <w:r w:rsidRPr="008C2C6E">
        <w:rPr>
          <w:sz w:val="28"/>
          <w:szCs w:val="28"/>
          <w:lang w:val="ru-RU"/>
        </w:rPr>
        <w:t>г. исполнение консолидированного бюджета Азовского района составило: по доходам –</w:t>
      </w:r>
      <w:r w:rsidR="00205A64">
        <w:rPr>
          <w:sz w:val="28"/>
          <w:szCs w:val="28"/>
          <w:lang w:val="ru-RU"/>
        </w:rPr>
        <w:t>1031,8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64,2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205A64">
        <w:rPr>
          <w:sz w:val="28"/>
          <w:szCs w:val="28"/>
          <w:lang w:val="ru-RU"/>
        </w:rPr>
        <w:t>19398,6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62,4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942675">
        <w:rPr>
          <w:sz w:val="28"/>
          <w:szCs w:val="28"/>
          <w:lang w:val="ru-RU"/>
        </w:rPr>
        <w:t xml:space="preserve">Кулешовского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территории  налоговых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5B31">
        <w:rPr>
          <w:sz w:val="28"/>
          <w:szCs w:val="28"/>
          <w:lang w:val="ru-RU"/>
        </w:rPr>
        <w:t>Кулешовского сельского поселения.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290513">
        <w:rPr>
          <w:sz w:val="28"/>
          <w:szCs w:val="28"/>
          <w:lang w:val="ru-RU"/>
        </w:rPr>
        <w:t>Кулешовского селького поселения в разделе « Бюджет для граждан»</w:t>
      </w:r>
    </w:p>
    <w:p w:rsidR="005C243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1.1.Борьба с пандемией и содействие восстановлению экономики       </w:t>
      </w: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              Кулешовского сельского поселения </w:t>
      </w:r>
    </w:p>
    <w:p w:rsidR="005C243A" w:rsidRPr="003E39DA" w:rsidRDefault="005C243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Кулешовского сельского поселения. </w:t>
      </w:r>
    </w:p>
    <w:p w:rsidR="007C7A1A" w:rsidRPr="00337D05" w:rsidRDefault="00453954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</w:t>
      </w:r>
      <w:r w:rsidR="00337D05" w:rsidRPr="00337D05">
        <w:rPr>
          <w:sz w:val="28"/>
          <w:szCs w:val="28"/>
          <w:lang w:val="ru-RU"/>
        </w:rPr>
        <w:t>Обеспечено выполнение Плана  первоочередных мероприятий  по обеспечению социальной стабильности  и устойчивого  развития экономики Ростовской области  в условиях  распространения короновирусной инфекции (СOVID-2019),утвержденного  р</w:t>
      </w:r>
      <w:r w:rsidRPr="00337D05">
        <w:rPr>
          <w:sz w:val="28"/>
          <w:szCs w:val="28"/>
          <w:lang w:val="ru-RU"/>
        </w:rPr>
        <w:t>аспоряжени</w:t>
      </w:r>
      <w:r w:rsidR="00337D05" w:rsidRPr="00337D05">
        <w:rPr>
          <w:sz w:val="28"/>
          <w:szCs w:val="28"/>
          <w:lang w:val="ru-RU"/>
        </w:rPr>
        <w:t xml:space="preserve">ем </w:t>
      </w:r>
      <w:r w:rsidRPr="00337D05">
        <w:rPr>
          <w:sz w:val="28"/>
          <w:szCs w:val="28"/>
          <w:lang w:val="ru-RU"/>
        </w:rPr>
        <w:t xml:space="preserve"> губернатора Ростовской области  от 02.04.2020 г №69  </w:t>
      </w:r>
      <w:r w:rsidR="00337D05" w:rsidRPr="00337D05">
        <w:rPr>
          <w:sz w:val="28"/>
          <w:szCs w:val="28"/>
          <w:lang w:val="ru-RU"/>
        </w:rPr>
        <w:t>, и Плана мероприятий  по поддержке  населении я Ростовской области в условиях  распространения новой короновирусной инфекции (СOVID-2019),утвержденного распоряжением  Губернатора Ростовской области  от 04.04.2020 г №73 .</w:t>
      </w:r>
      <w:r w:rsidR="007C7A1A" w:rsidRPr="00337D05">
        <w:rPr>
          <w:sz w:val="28"/>
          <w:szCs w:val="28"/>
          <w:lang w:val="ru-RU"/>
        </w:rPr>
        <w:t xml:space="preserve"> </w:t>
      </w:r>
    </w:p>
    <w:p w:rsidR="007C7A1A" w:rsidRPr="00337D05" w:rsidRDefault="007C7A1A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>Распространение новой короновирусной инфекции   в 202</w:t>
      </w:r>
      <w:r w:rsidR="00205A64" w:rsidRPr="00337D05">
        <w:rPr>
          <w:sz w:val="28"/>
          <w:szCs w:val="28"/>
          <w:lang w:val="ru-RU"/>
        </w:rPr>
        <w:t>1</w:t>
      </w:r>
      <w:r w:rsidRPr="00337D05">
        <w:rPr>
          <w:sz w:val="28"/>
          <w:szCs w:val="28"/>
          <w:lang w:val="ru-RU"/>
        </w:rPr>
        <w:t xml:space="preserve"> году  оказало значительное влияние на динамику доходов бюджета поселения.       </w:t>
      </w:r>
    </w:p>
    <w:p w:rsidR="003E39DA" w:rsidRDefault="007C7A1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 xml:space="preserve">           </w:t>
      </w:r>
      <w:r w:rsidR="00453954" w:rsidRPr="00337D05">
        <w:rPr>
          <w:sz w:val="28"/>
          <w:szCs w:val="28"/>
          <w:lang w:val="ru-RU"/>
        </w:rPr>
        <w:t xml:space="preserve"> Политика Администрации Кулешовского сельского поселения в</w:t>
      </w:r>
      <w:r w:rsidR="00453954" w:rsidRPr="003E39DA">
        <w:rPr>
          <w:sz w:val="28"/>
          <w:szCs w:val="28"/>
          <w:lang w:val="ru-RU"/>
        </w:rPr>
        <w:t xml:space="preserve"> </w:t>
      </w:r>
      <w:r w:rsidR="00453954" w:rsidRPr="003E39DA">
        <w:rPr>
          <w:sz w:val="28"/>
          <w:szCs w:val="28"/>
          <w:lang w:val="ru-RU"/>
        </w:rPr>
        <w:lastRenderedPageBreak/>
        <w:t>условиях короновирусной инфекции основывается на распоряжениях Губернатора Ростовской области,</w:t>
      </w:r>
      <w:r>
        <w:rPr>
          <w:sz w:val="28"/>
          <w:szCs w:val="28"/>
          <w:lang w:val="ru-RU"/>
        </w:rPr>
        <w:t xml:space="preserve"> законов в области налогооблажения в 202</w:t>
      </w:r>
      <w:r w:rsidR="00205A6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году, </w:t>
      </w:r>
      <w:r w:rsidR="00453954" w:rsidRPr="003E39DA">
        <w:rPr>
          <w:sz w:val="28"/>
          <w:szCs w:val="28"/>
          <w:lang w:val="ru-RU"/>
        </w:rPr>
        <w:t>направлен</w:t>
      </w:r>
      <w:r w:rsidR="003E39DA" w:rsidRPr="003E39DA">
        <w:rPr>
          <w:sz w:val="28"/>
          <w:szCs w:val="28"/>
          <w:lang w:val="ru-RU"/>
        </w:rPr>
        <w:t>н</w:t>
      </w:r>
      <w:r w:rsidR="00453954" w:rsidRPr="003E39DA">
        <w:rPr>
          <w:sz w:val="28"/>
          <w:szCs w:val="28"/>
          <w:lang w:val="ru-RU"/>
        </w:rPr>
        <w:t>ы</w:t>
      </w:r>
      <w:r w:rsidR="003E39DA" w:rsidRPr="003E39DA">
        <w:rPr>
          <w:sz w:val="28"/>
          <w:szCs w:val="28"/>
          <w:lang w:val="ru-RU"/>
        </w:rPr>
        <w:t>х</w:t>
      </w:r>
      <w:r w:rsidR="00453954" w:rsidRPr="003E39DA">
        <w:rPr>
          <w:sz w:val="28"/>
          <w:szCs w:val="28"/>
          <w:lang w:val="ru-RU"/>
        </w:rPr>
        <w:t xml:space="preserve"> в первую очередь на выполнение  социально-экономических задач поселения,</w:t>
      </w:r>
      <w:r w:rsidR="003E39DA" w:rsidRPr="003E39DA">
        <w:rPr>
          <w:sz w:val="28"/>
          <w:szCs w:val="28"/>
          <w:lang w:val="ru-RU"/>
        </w:rPr>
        <w:t xml:space="preserve"> выплату заработной платы</w:t>
      </w:r>
      <w:r>
        <w:rPr>
          <w:sz w:val="28"/>
          <w:szCs w:val="28"/>
          <w:lang w:val="ru-RU"/>
        </w:rPr>
        <w:t xml:space="preserve"> и других социально-значимых расходов.</w:t>
      </w:r>
      <w:r w:rsidR="003E39DA" w:rsidRPr="003E39DA">
        <w:rPr>
          <w:sz w:val="28"/>
          <w:szCs w:val="28"/>
          <w:lang w:val="ru-RU"/>
        </w:rPr>
        <w:t xml:space="preserve"> </w:t>
      </w:r>
      <w:r w:rsidR="003E39DA">
        <w:rPr>
          <w:sz w:val="28"/>
          <w:szCs w:val="28"/>
          <w:lang w:val="ru-RU"/>
        </w:rPr>
        <w:t xml:space="preserve">     </w:t>
      </w:r>
    </w:p>
    <w:p w:rsidR="003E39DA" w:rsidRPr="003E39DA" w:rsidRDefault="003E39D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3E39DA">
        <w:rPr>
          <w:sz w:val="28"/>
          <w:szCs w:val="28"/>
          <w:lang w:val="ru-RU"/>
        </w:rPr>
        <w:t>Проведена оценка эффективности налоговых расходов Кулешовского сельского поселения, по результатам оценки проведенной 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</w:t>
      </w:r>
      <w:r w:rsidR="00337D05">
        <w:rPr>
          <w:sz w:val="28"/>
          <w:szCs w:val="28"/>
          <w:lang w:val="ru-RU"/>
        </w:rPr>
        <w:t>г</w:t>
      </w:r>
      <w:r w:rsidRPr="003E39DA">
        <w:rPr>
          <w:sz w:val="28"/>
          <w:szCs w:val="28"/>
          <w:lang w:val="ru-RU"/>
        </w:rPr>
        <w:t>оду, все востребованные  налоговые льготы признаны эффективными.</w:t>
      </w:r>
    </w:p>
    <w:p w:rsidR="00337D05" w:rsidRDefault="00337D05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и налоговой политики на 202</w:t>
      </w:r>
      <w:r w:rsidR="00205A64">
        <w:rPr>
          <w:b/>
          <w:bCs/>
          <w:sz w:val="28"/>
          <w:szCs w:val="28"/>
          <w:lang w:val="ru-RU"/>
        </w:rPr>
        <w:t>2</w:t>
      </w:r>
      <w:r w:rsidRPr="00903225">
        <w:rPr>
          <w:b/>
          <w:bCs/>
          <w:sz w:val="28"/>
          <w:szCs w:val="28"/>
          <w:lang w:val="ru-RU"/>
        </w:rPr>
        <w:t xml:space="preserve"> – 202</w:t>
      </w:r>
      <w:r w:rsidR="00205A64">
        <w:rPr>
          <w:b/>
          <w:bCs/>
          <w:sz w:val="28"/>
          <w:szCs w:val="28"/>
          <w:lang w:val="ru-RU"/>
        </w:rPr>
        <w:t>4</w:t>
      </w:r>
      <w:r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903225">
        <w:rPr>
          <w:sz w:val="28"/>
          <w:szCs w:val="28"/>
          <w:lang w:val="ru-RU"/>
        </w:rPr>
        <w:t>Бюджетная и налоговая политика на 202</w:t>
      </w:r>
      <w:r w:rsidR="00205A64">
        <w:rPr>
          <w:sz w:val="28"/>
          <w:szCs w:val="28"/>
          <w:lang w:val="ru-RU"/>
        </w:rPr>
        <w:t>2</w:t>
      </w:r>
      <w:r w:rsidRPr="00903225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4</w:t>
      </w:r>
      <w:r w:rsidRPr="00903225">
        <w:rPr>
          <w:sz w:val="28"/>
          <w:szCs w:val="28"/>
          <w:lang w:val="ru-RU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903225">
        <w:rPr>
          <w:sz w:val="28"/>
          <w:szCs w:val="28"/>
          <w:lang w:val="ru-RU"/>
        </w:rPr>
        <w:t xml:space="preserve">, будет ориентирована на достижение национальных целей развития посредством </w:t>
      </w:r>
      <w:r w:rsidRPr="00EE6322">
        <w:rPr>
          <w:sz w:val="28"/>
          <w:szCs w:val="28"/>
          <w:lang w:val="ru-RU"/>
        </w:rPr>
        <w:t>софинансирования</w:t>
      </w:r>
      <w:r w:rsidRPr="00903225">
        <w:rPr>
          <w:sz w:val="28"/>
          <w:szCs w:val="28"/>
          <w:lang w:val="ru-RU"/>
        </w:rPr>
        <w:t xml:space="preserve"> региональных проектов в соответствии с </w:t>
      </w:r>
      <w:r w:rsidRPr="002D1DF8">
        <w:rPr>
          <w:sz w:val="28"/>
          <w:szCs w:val="28"/>
          <w:lang w:val="ru-RU"/>
        </w:rPr>
        <w:t>Указом Президента Российской Федерации от 07.05.2018 N 204</w:t>
      </w:r>
      <w:r w:rsidR="001E7A4A" w:rsidRPr="002D1DF8">
        <w:rPr>
          <w:sz w:val="28"/>
          <w:szCs w:val="28"/>
          <w:lang w:val="ru-RU"/>
        </w:rPr>
        <w:t xml:space="preserve"> и от 21.07.2020 №474</w:t>
      </w:r>
      <w:r w:rsidRPr="002D1DF8">
        <w:rPr>
          <w:sz w:val="28"/>
          <w:szCs w:val="28"/>
          <w:lang w:val="ru-RU"/>
        </w:rPr>
        <w:t>,</w:t>
      </w:r>
      <w:r w:rsidR="00337D05" w:rsidRPr="002D1DF8">
        <w:rPr>
          <w:sz w:val="28"/>
          <w:szCs w:val="28"/>
          <w:lang w:val="ru-RU"/>
        </w:rPr>
        <w:t xml:space="preserve"> Посланием президента Российской Федерации Федеральному Собранию Рссийской Федерации  от 21.04.2021 г,</w:t>
      </w:r>
      <w:r w:rsidRPr="002D1DF8">
        <w:rPr>
          <w:sz w:val="28"/>
          <w:szCs w:val="28"/>
          <w:lang w:val="ru-RU"/>
        </w:rPr>
        <w:t xml:space="preserve"> </w:t>
      </w:r>
      <w:r w:rsidR="008D5556" w:rsidRPr="002D1DF8">
        <w:rPr>
          <w:sz w:val="28"/>
          <w:szCs w:val="28"/>
          <w:lang w:val="ru-RU"/>
        </w:rPr>
        <w:t>реализация комплекса мер, направленных на формирование благоприятного инвестиционного климата</w:t>
      </w:r>
      <w:r w:rsidR="008D5556">
        <w:rPr>
          <w:sz w:val="28"/>
          <w:szCs w:val="28"/>
          <w:lang w:val="ru-RU"/>
        </w:rPr>
        <w:t xml:space="preserve"> и развитие инновационной экономики,  льготного налогооблажения организаций, реализующих на территории поселения инновационные проекты, улучшение налогового климата путем применения новых систем налогооблажения,  </w:t>
      </w:r>
      <w:r>
        <w:rPr>
          <w:sz w:val="28"/>
          <w:szCs w:val="28"/>
          <w:lang w:val="ru-RU"/>
        </w:rPr>
        <w:t xml:space="preserve">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>
        <w:rPr>
          <w:sz w:val="28"/>
          <w:szCs w:val="28"/>
          <w:lang w:val="ru-RU"/>
        </w:rPr>
        <w:t xml:space="preserve">районными </w:t>
      </w:r>
      <w:r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:rsidR="00B62921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205A6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прогнозируется переходный период, направленный на восстановление экономики поселения.</w:t>
      </w:r>
      <w:r w:rsidR="00907604" w:rsidRPr="00B67F08">
        <w:rPr>
          <w:sz w:val="28"/>
          <w:szCs w:val="28"/>
          <w:lang w:val="ru-RU"/>
        </w:rPr>
        <w:t xml:space="preserve"> </w:t>
      </w:r>
    </w:p>
    <w:p w:rsidR="00907604" w:rsidRPr="007D4F40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Ключевыми </w:t>
      </w:r>
      <w:r w:rsidR="00907604" w:rsidRPr="00B67F08">
        <w:rPr>
          <w:sz w:val="28"/>
          <w:szCs w:val="28"/>
          <w:lang w:val="ru-RU"/>
        </w:rPr>
        <w:t xml:space="preserve"> задачами на 202</w:t>
      </w:r>
      <w:r w:rsidR="00205A64">
        <w:rPr>
          <w:sz w:val="28"/>
          <w:szCs w:val="28"/>
          <w:lang w:val="ru-RU"/>
        </w:rPr>
        <w:t>2</w:t>
      </w:r>
      <w:r w:rsidR="00907604" w:rsidRPr="00B67F0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="00907604" w:rsidRPr="00B67F08">
        <w:rPr>
          <w:sz w:val="28"/>
          <w:szCs w:val="28"/>
          <w:lang w:val="ru-RU"/>
        </w:rPr>
        <w:t xml:space="preserve"> годы будут являться</w:t>
      </w:r>
      <w:r>
        <w:rPr>
          <w:sz w:val="28"/>
          <w:szCs w:val="28"/>
          <w:lang w:val="ru-RU"/>
        </w:rPr>
        <w:t xml:space="preserve"> благополучие жителей Кулешовского сельского поселения,</w:t>
      </w:r>
      <w:r w:rsidR="00907604" w:rsidRPr="00B67F08">
        <w:rPr>
          <w:sz w:val="28"/>
          <w:szCs w:val="28"/>
          <w:lang w:val="ru-RU"/>
        </w:rPr>
        <w:t xml:space="preserve">  качественное и эффективное муниципальное управление, </w:t>
      </w:r>
      <w:r w:rsidR="00907604"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F08">
        <w:rPr>
          <w:sz w:val="28"/>
          <w:szCs w:val="28"/>
          <w:lang w:val="ru-RU"/>
        </w:rPr>
        <w:t xml:space="preserve">,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В предстоящем периоде продолжится работа по повышению качества и эффективности реализации муниципальных программ как основного </w:t>
      </w:r>
      <w:r w:rsidRPr="00B67F08">
        <w:rPr>
          <w:sz w:val="28"/>
          <w:szCs w:val="28"/>
          <w:lang w:val="ru-RU"/>
        </w:rPr>
        <w:lastRenderedPageBreak/>
        <w:t>инструмента интеграции стратегического целеполагания, бюджетного планирования и операционного управления.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290513">
        <w:rPr>
          <w:sz w:val="28"/>
          <w:szCs w:val="28"/>
          <w:lang w:val="ru-RU"/>
        </w:rPr>
        <w:t>Кулешовское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2D1DF8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</w:t>
      </w:r>
      <w:r w:rsidRPr="002D1DF8">
        <w:rPr>
          <w:sz w:val="28"/>
          <w:szCs w:val="28"/>
          <w:lang w:val="ru-RU"/>
        </w:rPr>
        <w:t xml:space="preserve">определенных Указами Президента Российской Федерации от 07.05.2012 N 597, от 01.06.2012 N 761, от 28.12.2012 N 1688 (далее - указы Президента </w:t>
      </w:r>
      <w:r w:rsidR="00EA3FE8" w:rsidRPr="002D1DF8">
        <w:rPr>
          <w:sz w:val="28"/>
          <w:szCs w:val="28"/>
          <w:lang w:val="ru-RU"/>
        </w:rPr>
        <w:t>Российской Федерации 2012 года).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</w:t>
      </w:r>
      <w:r w:rsidR="00205A64">
        <w:rPr>
          <w:sz w:val="28"/>
          <w:szCs w:val="28"/>
          <w:lang w:val="ru-RU"/>
        </w:rPr>
        <w:t>2</w:t>
      </w:r>
      <w:r w:rsidRPr="00D949A7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3</w:t>
      </w:r>
      <w:r w:rsidRPr="00D949A7">
        <w:rPr>
          <w:sz w:val="28"/>
          <w:szCs w:val="28"/>
          <w:lang w:val="ru-RU"/>
        </w:rPr>
        <w:t xml:space="preserve"> годы.</w:t>
      </w:r>
    </w:p>
    <w:p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реализацию федеральных проектов, входящих в состав национальных </w:t>
      </w:r>
      <w:r w:rsidRPr="00B15727">
        <w:rPr>
          <w:sz w:val="28"/>
          <w:szCs w:val="28"/>
          <w:lang w:val="ru-RU"/>
        </w:rPr>
        <w:lastRenderedPageBreak/>
        <w:t xml:space="preserve">проектов. Это позволит сформировать ресурс на финансирование стратегических целей развития </w:t>
      </w:r>
      <w:r w:rsidR="00290513">
        <w:rPr>
          <w:sz w:val="28"/>
          <w:szCs w:val="28"/>
          <w:lang w:val="ru-RU"/>
        </w:rPr>
        <w:t>Кулешовского сельского поселения.</w:t>
      </w: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 xml:space="preserve"> с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методическую поддержку </w:t>
      </w:r>
      <w:r w:rsidR="00EA0004">
        <w:rPr>
          <w:sz w:val="28"/>
          <w:szCs w:val="28"/>
          <w:lang w:val="ru-RU"/>
        </w:rPr>
        <w:t xml:space="preserve">Кулешовского </w:t>
      </w:r>
      <w:r w:rsidR="00AC5C92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сель</w:t>
      </w:r>
      <w:r w:rsidR="00AC5C92">
        <w:rPr>
          <w:sz w:val="28"/>
          <w:szCs w:val="28"/>
          <w:lang w:val="ru-RU"/>
        </w:rPr>
        <w:t>с</w:t>
      </w:r>
      <w:r w:rsidR="00EA0004">
        <w:rPr>
          <w:sz w:val="28"/>
          <w:szCs w:val="28"/>
          <w:lang w:val="ru-RU"/>
        </w:rPr>
        <w:t>кого поселения со стороны района и области.</w:t>
      </w:r>
    </w:p>
    <w:p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5C54FD" w:rsidRDefault="005C54FD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3. Повышение эффективности</w:t>
      </w: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и приоритизация бюджетных расходов</w:t>
      </w:r>
    </w:p>
    <w:p w:rsidR="00EA0004" w:rsidRPr="005C54FD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Кулешовского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Кулешовского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B25921">
        <w:rPr>
          <w:sz w:val="28"/>
          <w:szCs w:val="28"/>
          <w:lang w:val="ru-RU"/>
        </w:rPr>
        <w:t xml:space="preserve">,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</w:t>
      </w:r>
      <w:r w:rsidR="00205A64"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4</w:t>
      </w:r>
      <w:r w:rsidRPr="006761D1">
        <w:rPr>
          <w:sz w:val="28"/>
          <w:szCs w:val="28"/>
          <w:lang w:val="ru-RU"/>
        </w:rPr>
        <w:t xml:space="preserve"> годах будут: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дорожная деятельность;</w:t>
      </w:r>
    </w:p>
    <w:p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lastRenderedPageBreak/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:rsidR="00907604" w:rsidRDefault="00907604" w:rsidP="006761D1">
      <w:pPr>
        <w:rPr>
          <w:sz w:val="28"/>
          <w:szCs w:val="28"/>
          <w:lang w:val="ru-RU"/>
        </w:rPr>
      </w:pPr>
    </w:p>
    <w:p w:rsidR="00907604" w:rsidRPr="005C54FD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4. Основные подходы к формированию межбюджетных отношений</w:t>
      </w:r>
    </w:p>
    <w:p w:rsidR="00EA0004" w:rsidRPr="00B62921" w:rsidRDefault="00907604" w:rsidP="00D06938">
      <w:pPr>
        <w:jc w:val="both"/>
        <w:rPr>
          <w:color w:val="FF0000"/>
          <w:sz w:val="28"/>
          <w:szCs w:val="28"/>
          <w:lang w:val="ru-RU"/>
        </w:rPr>
      </w:pPr>
      <w:r w:rsidRPr="00B62921">
        <w:rPr>
          <w:color w:val="FF0000"/>
          <w:sz w:val="28"/>
          <w:szCs w:val="28"/>
          <w:lang w:val="ru-RU"/>
        </w:rPr>
        <w:tab/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 xml:space="preserve">Бюджетная политика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D06938">
        <w:rPr>
          <w:sz w:val="28"/>
          <w:szCs w:val="28"/>
          <w:lang w:val="ru-RU"/>
        </w:rPr>
        <w:t>в сфере межбюджетных отношений в 20</w:t>
      </w:r>
      <w:r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Pr="00D0693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Для поддержания сбалансированности  бюджет</w:t>
      </w:r>
      <w:r w:rsidR="00942675">
        <w:rPr>
          <w:sz w:val="28"/>
          <w:szCs w:val="28"/>
          <w:lang w:val="ru-RU"/>
        </w:rPr>
        <w:t xml:space="preserve">а Кулешовского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942675">
        <w:rPr>
          <w:sz w:val="28"/>
          <w:szCs w:val="28"/>
          <w:lang w:val="ru-RU"/>
        </w:rPr>
        <w:t>Кулешовского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>у Кулешовского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Кулешовского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07604" w:rsidRPr="006761D1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Pr="00D0693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Pr="00D06938">
        <w:rPr>
          <w:sz w:val="28"/>
          <w:szCs w:val="28"/>
          <w:lang w:val="ru-RU"/>
        </w:rPr>
        <w:t xml:space="preserve"> годы будет исходить из обеспечения принятия реалистичного бюджета и повышения качества бюджетного планирования.</w:t>
      </w:r>
    </w:p>
    <w:sectPr w:rsidR="00907604" w:rsidRPr="006761D1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34" w:rsidRDefault="00CF0F34">
      <w:r>
        <w:separator/>
      </w:r>
    </w:p>
  </w:endnote>
  <w:endnote w:type="continuationSeparator" w:id="0">
    <w:p w:rsidR="00CF0F34" w:rsidRDefault="00CF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945ECA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945ECA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AE765F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34" w:rsidRDefault="00CF0F34">
      <w:r>
        <w:separator/>
      </w:r>
    </w:p>
  </w:footnote>
  <w:footnote w:type="continuationSeparator" w:id="0">
    <w:p w:rsidR="00CF0F34" w:rsidRDefault="00CF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670DA"/>
    <w:rsid w:val="00070962"/>
    <w:rsid w:val="00071683"/>
    <w:rsid w:val="00086EDC"/>
    <w:rsid w:val="000918BD"/>
    <w:rsid w:val="00095745"/>
    <w:rsid w:val="000A4C4A"/>
    <w:rsid w:val="000A793D"/>
    <w:rsid w:val="000B2BB9"/>
    <w:rsid w:val="000B79AF"/>
    <w:rsid w:val="000C4248"/>
    <w:rsid w:val="000E137A"/>
    <w:rsid w:val="000E14C5"/>
    <w:rsid w:val="000E377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E7A4A"/>
    <w:rsid w:val="001F6D49"/>
    <w:rsid w:val="001F7AB2"/>
    <w:rsid w:val="00205A64"/>
    <w:rsid w:val="00210265"/>
    <w:rsid w:val="0021413A"/>
    <w:rsid w:val="00216318"/>
    <w:rsid w:val="00230979"/>
    <w:rsid w:val="002434B4"/>
    <w:rsid w:val="00243D18"/>
    <w:rsid w:val="0026369E"/>
    <w:rsid w:val="00275A00"/>
    <w:rsid w:val="00290513"/>
    <w:rsid w:val="00295671"/>
    <w:rsid w:val="00296ADC"/>
    <w:rsid w:val="002A41AF"/>
    <w:rsid w:val="002A7456"/>
    <w:rsid w:val="002B2962"/>
    <w:rsid w:val="002B53DC"/>
    <w:rsid w:val="002C1F1E"/>
    <w:rsid w:val="002D1DF8"/>
    <w:rsid w:val="002F2E07"/>
    <w:rsid w:val="002F7BE8"/>
    <w:rsid w:val="00301612"/>
    <w:rsid w:val="003036EC"/>
    <w:rsid w:val="00306183"/>
    <w:rsid w:val="00311411"/>
    <w:rsid w:val="00315CDB"/>
    <w:rsid w:val="003169E7"/>
    <w:rsid w:val="00337D05"/>
    <w:rsid w:val="00354BF5"/>
    <w:rsid w:val="003559C1"/>
    <w:rsid w:val="0036791C"/>
    <w:rsid w:val="0038363D"/>
    <w:rsid w:val="003938CC"/>
    <w:rsid w:val="003B0E3E"/>
    <w:rsid w:val="003B343C"/>
    <w:rsid w:val="003B5295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3104"/>
    <w:rsid w:val="0045131D"/>
    <w:rsid w:val="00453954"/>
    <w:rsid w:val="00456269"/>
    <w:rsid w:val="00465C68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E0510"/>
    <w:rsid w:val="004F6C4F"/>
    <w:rsid w:val="005048BC"/>
    <w:rsid w:val="005140CB"/>
    <w:rsid w:val="00530A13"/>
    <w:rsid w:val="00532247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4175"/>
    <w:rsid w:val="006761D1"/>
    <w:rsid w:val="006933E7"/>
    <w:rsid w:val="00694A9A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4844"/>
    <w:rsid w:val="00933ED8"/>
    <w:rsid w:val="00942675"/>
    <w:rsid w:val="00945ECA"/>
    <w:rsid w:val="009571A2"/>
    <w:rsid w:val="00961A07"/>
    <w:rsid w:val="00975668"/>
    <w:rsid w:val="009B1BD0"/>
    <w:rsid w:val="009C40FE"/>
    <w:rsid w:val="009C5AB0"/>
    <w:rsid w:val="009D16B9"/>
    <w:rsid w:val="009D7414"/>
    <w:rsid w:val="009F6507"/>
    <w:rsid w:val="009F7E38"/>
    <w:rsid w:val="00A032C9"/>
    <w:rsid w:val="00A0649B"/>
    <w:rsid w:val="00A13D0B"/>
    <w:rsid w:val="00A211A4"/>
    <w:rsid w:val="00A2228B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7A82"/>
    <w:rsid w:val="00C02766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B0938"/>
    <w:rsid w:val="00CF0F34"/>
    <w:rsid w:val="00CF53E1"/>
    <w:rsid w:val="00CF57D4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DCE"/>
    <w:rsid w:val="00DC073D"/>
    <w:rsid w:val="00DC6797"/>
    <w:rsid w:val="00DD0AC6"/>
    <w:rsid w:val="00DD0C02"/>
    <w:rsid w:val="00DD1F38"/>
    <w:rsid w:val="00DD5E9D"/>
    <w:rsid w:val="00DD749B"/>
    <w:rsid w:val="00DE03BA"/>
    <w:rsid w:val="00DE2DBB"/>
    <w:rsid w:val="00DF208F"/>
    <w:rsid w:val="00DF60E2"/>
    <w:rsid w:val="00E13A12"/>
    <w:rsid w:val="00E14933"/>
    <w:rsid w:val="00E34E9B"/>
    <w:rsid w:val="00E372B8"/>
    <w:rsid w:val="00E463E2"/>
    <w:rsid w:val="00E70E84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920FF"/>
    <w:rsid w:val="00F96068"/>
    <w:rsid w:val="00F972AA"/>
    <w:rsid w:val="00FA34DD"/>
    <w:rsid w:val="00FA42E9"/>
    <w:rsid w:val="00FA73C0"/>
    <w:rsid w:val="00FB3203"/>
    <w:rsid w:val="00FB64A8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8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116</cp:revision>
  <cp:lastPrinted>2019-11-13T13:23:00Z</cp:lastPrinted>
  <dcterms:created xsi:type="dcterms:W3CDTF">2017-10-05T18:34:00Z</dcterms:created>
  <dcterms:modified xsi:type="dcterms:W3CDTF">2021-10-21T11:01:00Z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