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2D0152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КУЛЕШОВСКОГО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proofErr w:type="gramStart"/>
      <w:r w:rsidRPr="0035782C">
        <w:rPr>
          <w:b/>
          <w:sz w:val="48"/>
          <w:szCs w:val="48"/>
        </w:rPr>
        <w:t>П</w:t>
      </w:r>
      <w:proofErr w:type="gramEnd"/>
      <w:r w:rsidRPr="0035782C">
        <w:rPr>
          <w:b/>
          <w:sz w:val="48"/>
          <w:szCs w:val="48"/>
        </w:rPr>
        <w:t xml:space="preserve">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Default="009621D7" w:rsidP="0035782C">
      <w:pPr>
        <w:jc w:val="center"/>
        <w:rPr>
          <w:b/>
          <w:sz w:val="32"/>
          <w:szCs w:val="32"/>
        </w:rPr>
      </w:pPr>
    </w:p>
    <w:p w:rsidR="007A4798" w:rsidRPr="0035782C" w:rsidRDefault="007A4798" w:rsidP="0035782C">
      <w:pPr>
        <w:jc w:val="center"/>
        <w:rPr>
          <w:b/>
          <w:sz w:val="32"/>
          <w:szCs w:val="32"/>
        </w:rPr>
      </w:pPr>
    </w:p>
    <w:p w:rsidR="009621D7" w:rsidRPr="009110E3" w:rsidRDefault="0035782C" w:rsidP="0035782C">
      <w:r w:rsidRPr="009110E3">
        <w:rPr>
          <w:sz w:val="28"/>
          <w:szCs w:val="28"/>
        </w:rPr>
        <w:t>о</w:t>
      </w:r>
      <w:r w:rsidR="00D848BA">
        <w:rPr>
          <w:sz w:val="28"/>
          <w:szCs w:val="28"/>
        </w:rPr>
        <w:t xml:space="preserve">т  31 июля </w:t>
      </w:r>
      <w:r w:rsidR="009621D7" w:rsidRPr="009110E3">
        <w:rPr>
          <w:sz w:val="28"/>
          <w:szCs w:val="28"/>
        </w:rPr>
        <w:t xml:space="preserve"> 2015</w:t>
      </w:r>
      <w:r w:rsidRPr="009110E3">
        <w:rPr>
          <w:sz w:val="28"/>
          <w:szCs w:val="28"/>
        </w:rPr>
        <w:t xml:space="preserve"> </w:t>
      </w:r>
      <w:r w:rsidR="008A137E" w:rsidRPr="009110E3">
        <w:rPr>
          <w:sz w:val="28"/>
          <w:szCs w:val="28"/>
        </w:rPr>
        <w:t xml:space="preserve">г.  </w:t>
      </w:r>
      <w:r w:rsidR="00D848BA">
        <w:rPr>
          <w:sz w:val="28"/>
          <w:szCs w:val="28"/>
        </w:rPr>
        <w:t xml:space="preserve">                                                                                         № 186</w:t>
      </w:r>
      <w:r w:rsidR="009621D7" w:rsidRPr="009110E3">
        <w:rPr>
          <w:i/>
        </w:rPr>
        <w:t xml:space="preserve">    </w:t>
      </w:r>
    </w:p>
    <w:p w:rsidR="009621D7" w:rsidRDefault="009621D7" w:rsidP="0035782C">
      <w:pPr>
        <w:rPr>
          <w:sz w:val="28"/>
          <w:szCs w:val="28"/>
        </w:rPr>
      </w:pPr>
    </w:p>
    <w:p w:rsidR="007A4798" w:rsidRPr="009110E3" w:rsidRDefault="007A4798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427"/>
      </w:tblGrid>
      <w:tr w:rsidR="009621D7" w:rsidRPr="0035782C" w:rsidTr="006B7622">
        <w:trPr>
          <w:tblCellSpacing w:w="0" w:type="dxa"/>
        </w:trPr>
        <w:tc>
          <w:tcPr>
            <w:tcW w:w="6300" w:type="dxa"/>
            <w:vAlign w:val="center"/>
          </w:tcPr>
          <w:p w:rsidR="00FA6DD4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 xml:space="preserve">Об утверждении Порядка разработки и утверждения, периода действия, требований к составу и содержанию бюджетного прогноза </w:t>
            </w:r>
            <w:r w:rsidR="00FA6DD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D0152">
              <w:rPr>
                <w:sz w:val="28"/>
                <w:szCs w:val="28"/>
              </w:rPr>
              <w:t>Кулешов</w:t>
            </w:r>
            <w:r w:rsidR="00343615">
              <w:rPr>
                <w:sz w:val="28"/>
                <w:szCs w:val="28"/>
              </w:rPr>
              <w:t>ского</w:t>
            </w:r>
            <w:proofErr w:type="spellEnd"/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</w:p>
          <w:p w:rsidR="009621D7" w:rsidRPr="0035782C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Администрация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>вского</w:t>
      </w:r>
      <w:proofErr w:type="gramEnd"/>
      <w:r w:rsidR="00AE6B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       </w:t>
      </w:r>
    </w:p>
    <w:p w:rsidR="009621D7" w:rsidRDefault="009621D7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b w:val="0"/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 Утвердить  прилагаемый Порядок разработки и утверждения, периода действия, требованиям к составу и содержанию бюджетного прогноза </w:t>
      </w:r>
      <w:r w:rsidR="00AE6BFF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2. </w:t>
      </w:r>
      <w:proofErr w:type="gramStart"/>
      <w:r w:rsidRPr="0035782C">
        <w:rPr>
          <w:sz w:val="28"/>
          <w:szCs w:val="28"/>
        </w:rPr>
        <w:t>Контроль за</w:t>
      </w:r>
      <w:proofErr w:type="gramEnd"/>
      <w:r w:rsidRPr="003578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3. Настоящее 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01.01.2015 года.</w:t>
      </w:r>
    </w:p>
    <w:p w:rsidR="000A6033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Default="009621D7" w:rsidP="0035782C">
      <w:pPr>
        <w:pStyle w:val="af4"/>
        <w:spacing w:before="0" w:beforeAutospacing="0" w:after="0" w:afterAutospacing="0"/>
        <w:jc w:val="both"/>
      </w:pPr>
      <w:r w:rsidRPr="0035782C">
        <w:rPr>
          <w:sz w:val="28"/>
          <w:szCs w:val="28"/>
        </w:rPr>
        <w:t xml:space="preserve">Глава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A6033">
        <w:rPr>
          <w:sz w:val="28"/>
          <w:szCs w:val="28"/>
        </w:rPr>
        <w:t xml:space="preserve">И.Г. </w:t>
      </w:r>
      <w:proofErr w:type="spellStart"/>
      <w:r w:rsidR="000A6033">
        <w:rPr>
          <w:sz w:val="28"/>
          <w:szCs w:val="28"/>
        </w:rPr>
        <w:t>Олейникова</w:t>
      </w:r>
      <w:proofErr w:type="spellEnd"/>
      <w:r w:rsidRPr="0035782C">
        <w:t> </w:t>
      </w: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  <w:bookmarkStart w:id="0" w:name="_GoBack"/>
      <w:bookmarkEnd w:id="0"/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9621D7" w:rsidRDefault="009621D7" w:rsidP="00FA6DD4">
      <w:pPr>
        <w:pStyle w:val="af4"/>
        <w:spacing w:before="0" w:beforeAutospacing="0" w:after="0" w:afterAutospacing="0"/>
        <w:jc w:val="right"/>
      </w:pPr>
      <w:r w:rsidRPr="0035782C">
        <w:lastRenderedPageBreak/>
        <w:t> </w:t>
      </w:r>
      <w:r w:rsidR="00FA6DD4">
        <w:t>Утверждено</w:t>
      </w:r>
    </w:p>
    <w:p w:rsidR="00FA6DD4" w:rsidRDefault="00FA6DD4" w:rsidP="00FA6DD4">
      <w:pPr>
        <w:pStyle w:val="af4"/>
        <w:spacing w:before="0" w:beforeAutospacing="0" w:after="0" w:afterAutospacing="0"/>
        <w:jc w:val="right"/>
      </w:pPr>
      <w:r>
        <w:t>постановлением Администрации</w:t>
      </w:r>
    </w:p>
    <w:p w:rsidR="00FA6DD4" w:rsidRDefault="002D0152" w:rsidP="00FA6DD4">
      <w:pPr>
        <w:pStyle w:val="af4"/>
        <w:spacing w:before="0" w:beforeAutospacing="0" w:after="0" w:afterAutospacing="0"/>
        <w:jc w:val="right"/>
      </w:pPr>
      <w:proofErr w:type="spellStart"/>
      <w:r>
        <w:t>Кулешов</w:t>
      </w:r>
      <w:r w:rsidR="00343615">
        <w:t>ского</w:t>
      </w:r>
      <w:proofErr w:type="spellEnd"/>
      <w:r w:rsidR="00FA6DD4">
        <w:t xml:space="preserve"> </w:t>
      </w:r>
      <w:r w:rsidR="000A6033">
        <w:t>сельского поселения</w:t>
      </w:r>
    </w:p>
    <w:p w:rsidR="00FA6DD4" w:rsidRDefault="000A6033" w:rsidP="00FA6DD4">
      <w:pPr>
        <w:pStyle w:val="af4"/>
        <w:spacing w:before="0" w:beforeAutospacing="0" w:after="0" w:afterAutospacing="0"/>
        <w:jc w:val="right"/>
      </w:pPr>
      <w:r>
        <w:t>Азо</w:t>
      </w:r>
      <w:r w:rsidR="00FA6DD4">
        <w:t>вского района</w:t>
      </w:r>
    </w:p>
    <w:p w:rsidR="00FA6DD4" w:rsidRDefault="000A6033" w:rsidP="00FA6DD4">
      <w:pPr>
        <w:pStyle w:val="af4"/>
        <w:spacing w:before="0" w:beforeAutospacing="0" w:after="0" w:afterAutospacing="0"/>
        <w:jc w:val="right"/>
      </w:pPr>
      <w:r>
        <w:t>Ростов</w:t>
      </w:r>
      <w:r w:rsidR="00FA6DD4">
        <w:t>ской области</w:t>
      </w:r>
    </w:p>
    <w:p w:rsidR="00FA6DD4" w:rsidRPr="009110E3" w:rsidRDefault="00D873E8" w:rsidP="00FA6DD4">
      <w:pPr>
        <w:pStyle w:val="af4"/>
        <w:spacing w:before="0" w:beforeAutospacing="0" w:after="0" w:afterAutospacing="0"/>
        <w:jc w:val="right"/>
      </w:pPr>
      <w:r w:rsidRPr="009110E3">
        <w:t>о</w:t>
      </w:r>
      <w:r w:rsidR="00FA6DD4" w:rsidRPr="009110E3">
        <w:t>т</w:t>
      </w:r>
      <w:r w:rsidRPr="009110E3">
        <w:t xml:space="preserve"> </w:t>
      </w:r>
      <w:r w:rsidR="00D848BA">
        <w:t>31</w:t>
      </w:r>
      <w:r w:rsidRPr="009110E3">
        <w:t>.</w:t>
      </w:r>
      <w:r w:rsidR="00D848BA">
        <w:t>07</w:t>
      </w:r>
      <w:r w:rsidRPr="009110E3">
        <w:t>.2015 г. №</w:t>
      </w:r>
      <w:r w:rsidR="008A137E" w:rsidRPr="009110E3">
        <w:t xml:space="preserve"> </w:t>
      </w:r>
      <w:r w:rsidR="00D848BA">
        <w:t>186</w:t>
      </w: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t> </w:t>
      </w:r>
      <w:r w:rsidRPr="0035782C">
        <w:rPr>
          <w:sz w:val="28"/>
          <w:szCs w:val="28"/>
        </w:rPr>
        <w:t> 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Порядок 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разработки и  утверждения, периода действия, требований к составу и содержанию бюджетного прогноза </w:t>
      </w:r>
      <w:r w:rsidR="00FA6DD4">
        <w:rPr>
          <w:b/>
          <w:sz w:val="28"/>
          <w:szCs w:val="28"/>
        </w:rPr>
        <w:t xml:space="preserve">Администрации </w:t>
      </w:r>
      <w:proofErr w:type="spellStart"/>
      <w:r w:rsidR="002D0152">
        <w:rPr>
          <w:b/>
          <w:sz w:val="28"/>
          <w:szCs w:val="28"/>
        </w:rPr>
        <w:t>Кулешов</w:t>
      </w:r>
      <w:r w:rsidR="00343615">
        <w:rPr>
          <w:b/>
          <w:sz w:val="28"/>
          <w:szCs w:val="28"/>
        </w:rPr>
        <w:t>ского</w:t>
      </w:r>
      <w:proofErr w:type="spellEnd"/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1.1. </w:t>
      </w:r>
      <w:proofErr w:type="gramStart"/>
      <w:r w:rsidRPr="0035782C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</w:t>
      </w:r>
      <w:r w:rsidR="000A6033">
        <w:rPr>
          <w:sz w:val="28"/>
          <w:szCs w:val="28"/>
        </w:rPr>
        <w:t>Ростов</w:t>
      </w:r>
      <w:r w:rsidRPr="0035782C">
        <w:rPr>
          <w:sz w:val="28"/>
          <w:szCs w:val="28"/>
        </w:rPr>
        <w:t xml:space="preserve">ской области, нормативными правовыми актами </w:t>
      </w:r>
      <w:r w:rsidR="000A6033">
        <w:rPr>
          <w:sz w:val="28"/>
          <w:szCs w:val="28"/>
        </w:rPr>
        <w:t>Азо</w:t>
      </w:r>
      <w:r w:rsidRPr="0035782C">
        <w:rPr>
          <w:sz w:val="28"/>
          <w:szCs w:val="28"/>
        </w:rPr>
        <w:t>вского района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>, Уставом</w:t>
      </w:r>
      <w:r w:rsidR="00FA6DD4">
        <w:rPr>
          <w:sz w:val="28"/>
          <w:szCs w:val="28"/>
        </w:rPr>
        <w:t xml:space="preserve"> муниципального образования "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</w:t>
      </w:r>
      <w:r w:rsidR="002057EF">
        <w:rPr>
          <w:sz w:val="28"/>
          <w:szCs w:val="28"/>
        </w:rPr>
        <w:t>ое</w:t>
      </w:r>
      <w:proofErr w:type="spellEnd"/>
      <w:r w:rsidR="002057EF">
        <w:rPr>
          <w:sz w:val="28"/>
          <w:szCs w:val="28"/>
        </w:rPr>
        <w:t xml:space="preserve"> сельское поселение</w:t>
      </w:r>
      <w:r w:rsidR="00FA6DD4">
        <w:rPr>
          <w:sz w:val="28"/>
          <w:szCs w:val="28"/>
        </w:rPr>
        <w:t xml:space="preserve">" </w:t>
      </w:r>
      <w:r w:rsidR="000A6033">
        <w:rPr>
          <w:sz w:val="28"/>
          <w:szCs w:val="28"/>
        </w:rPr>
        <w:t>Азо</w:t>
      </w:r>
      <w:r w:rsidR="00FA6DD4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, настоящим Порядком и иными нормативными правовыми актами 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FA6DD4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>, регулирующими бюджетные правоотношения, в целях:</w:t>
      </w:r>
      <w:proofErr w:type="gramEnd"/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проведения в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9C1440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предсказуемой и ответственной бюджетной политики;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(далее – бюджета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>);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9621D7" w:rsidRPr="0035782C" w:rsidRDefault="009621D7" w:rsidP="0035782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1.3. Основные понятия, используемые в настоящем Порядке:</w:t>
      </w:r>
    </w:p>
    <w:p w:rsidR="009621D7" w:rsidRPr="0035782C" w:rsidRDefault="009621D7" w:rsidP="009C1440">
      <w:pPr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35782C">
        <w:rPr>
          <w:bCs/>
          <w:sz w:val="28"/>
          <w:szCs w:val="28"/>
        </w:rPr>
        <w:t>политики на</w:t>
      </w:r>
      <w:proofErr w:type="gramEnd"/>
      <w:r w:rsidRPr="0035782C">
        <w:rPr>
          <w:bCs/>
          <w:sz w:val="28"/>
          <w:szCs w:val="28"/>
        </w:rPr>
        <w:t xml:space="preserve"> долгосрочный период (далее - Документ).</w:t>
      </w:r>
    </w:p>
    <w:p w:rsidR="009621D7" w:rsidRPr="0035782C" w:rsidRDefault="009621D7" w:rsidP="0035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9621D7" w:rsidRPr="0035782C">
        <w:rPr>
          <w:b/>
          <w:sz w:val="28"/>
          <w:szCs w:val="28"/>
        </w:rPr>
        <w:t xml:space="preserve">. Принятие решения о разработке </w:t>
      </w:r>
    </w:p>
    <w:p w:rsidR="009621D7" w:rsidRDefault="009621D7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 2.1. Долгосрочное бюджетное планирование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осуществляется путем формирования бюджетного прогноза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на долгосро</w:t>
      </w:r>
      <w:r w:rsidR="009C1440">
        <w:rPr>
          <w:sz w:val="28"/>
          <w:szCs w:val="28"/>
        </w:rPr>
        <w:t>чный период в случае, если Собрание</w:t>
      </w:r>
      <w:r w:rsidRPr="0035782C">
        <w:rPr>
          <w:sz w:val="28"/>
          <w:szCs w:val="28"/>
        </w:rPr>
        <w:t xml:space="preserve"> депутатов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принял</w:t>
      </w:r>
      <w:r w:rsidR="009C1440">
        <w:rPr>
          <w:sz w:val="28"/>
          <w:szCs w:val="28"/>
        </w:rPr>
        <w:t>о</w:t>
      </w:r>
      <w:r w:rsidRPr="0035782C">
        <w:rPr>
          <w:sz w:val="28"/>
          <w:szCs w:val="28"/>
        </w:rPr>
        <w:t xml:space="preserve"> решение о его формировании в соответствии с требованиями Бюджетного кодекса.</w:t>
      </w:r>
    </w:p>
    <w:p w:rsidR="009C1440" w:rsidRPr="0035782C" w:rsidRDefault="009C1440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t>3</w:t>
      </w:r>
      <w:r w:rsidR="009621D7" w:rsidRPr="0035782C">
        <w:rPr>
          <w:b/>
          <w:sz w:val="28"/>
          <w:szCs w:val="28"/>
        </w:rPr>
        <w:t xml:space="preserve">. Требования к структуре (составу и содержанию)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3.1. </w:t>
      </w:r>
      <w:r w:rsidRPr="0035782C">
        <w:rPr>
          <w:sz w:val="28"/>
          <w:szCs w:val="28"/>
        </w:rPr>
        <w:t xml:space="preserve">Документ разрабатывается исходя из положений </w:t>
      </w:r>
      <w:r w:rsidRPr="0035782C">
        <w:rPr>
          <w:spacing w:val="-6"/>
          <w:sz w:val="28"/>
          <w:szCs w:val="28"/>
        </w:rPr>
        <w:t>социально-экономического развития поселения</w:t>
      </w:r>
      <w:r w:rsidRPr="0035782C">
        <w:rPr>
          <w:sz w:val="28"/>
          <w:szCs w:val="28"/>
        </w:rPr>
        <w:t>.</w:t>
      </w:r>
    </w:p>
    <w:p w:rsidR="009621D7" w:rsidRPr="0035782C" w:rsidRDefault="009621D7" w:rsidP="0035782C">
      <w:pPr>
        <w:pStyle w:val="consplusnormal"/>
        <w:spacing w:before="0" w:beforeAutospacing="0" w:after="0" w:afterAutospacing="0"/>
        <w:ind w:firstLine="720"/>
        <w:jc w:val="both"/>
        <w:outlineLvl w:val="1"/>
      </w:pPr>
      <w:r w:rsidRPr="0035782C">
        <w:rPr>
          <w:sz w:val="28"/>
          <w:szCs w:val="28"/>
        </w:rPr>
        <w:t>3.2. Долгосрочный бюджетный прогноз состоит из следующих частей: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 xml:space="preserve">- прогноза основных характеристик местного бюджета;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показателей финансового обеспечения муниципальных программ на период их действия;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основных подходов к формированию бюджетной политики;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иных показателей, характеризующих местный бюджет.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621D7" w:rsidRPr="0035782C">
        <w:rPr>
          <w:b/>
          <w:sz w:val="28"/>
          <w:szCs w:val="28"/>
        </w:rPr>
        <w:t>.</w:t>
      </w:r>
      <w:r w:rsidR="009621D7" w:rsidRPr="0035782C">
        <w:rPr>
          <w:rStyle w:val="a9"/>
          <w:rFonts w:eastAsiaTheme="majorEastAsia"/>
          <w:sz w:val="28"/>
          <w:szCs w:val="28"/>
        </w:rPr>
        <w:t xml:space="preserve"> Порядок внесения изменений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4.1. 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621D7" w:rsidRPr="0035782C" w:rsidRDefault="009621D7" w:rsidP="0035782C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4.2. Вместе с проектом изменений готовится 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21D7" w:rsidRPr="0035782C">
        <w:rPr>
          <w:b/>
          <w:sz w:val="28"/>
          <w:szCs w:val="28"/>
        </w:rPr>
        <w:t>.  Утверждение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5.1. Проект Документа или проект изменений в Документ (за исключением показателей финансового обеспечения муниципальных </w:t>
      </w:r>
      <w:r w:rsidR="00A044FC">
        <w:rPr>
          <w:sz w:val="28"/>
          <w:szCs w:val="28"/>
        </w:rPr>
        <w:t>программ) представляется в Собрание</w:t>
      </w:r>
      <w:r w:rsidRPr="0035782C">
        <w:rPr>
          <w:sz w:val="28"/>
          <w:szCs w:val="28"/>
        </w:rPr>
        <w:t xml:space="preserve">  депутатов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одновременно с проектом решения о бюджете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2057EF">
        <w:rPr>
          <w:sz w:val="28"/>
          <w:szCs w:val="28"/>
        </w:rPr>
        <w:t>.</w:t>
      </w:r>
      <w:r w:rsidRPr="0035782C">
        <w:rPr>
          <w:sz w:val="28"/>
          <w:szCs w:val="28"/>
        </w:rPr>
        <w:t xml:space="preserve"> 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5.2. Документ или изменения в него утверждаются Администрацией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в срок, не превышающий 2-х месяцев со дня официального опубликования решения о бюджете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A044FC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21D7" w:rsidRPr="0035782C">
        <w:rPr>
          <w:b/>
          <w:sz w:val="28"/>
          <w:szCs w:val="28"/>
        </w:rPr>
        <w:t>.  Период действия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sectPr w:rsidR="009621D7" w:rsidRPr="0035782C" w:rsidSect="00343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7"/>
    <w:rsid w:val="00034D28"/>
    <w:rsid w:val="000A6033"/>
    <w:rsid w:val="0012396E"/>
    <w:rsid w:val="00192860"/>
    <w:rsid w:val="002057EF"/>
    <w:rsid w:val="00251972"/>
    <w:rsid w:val="00293D90"/>
    <w:rsid w:val="002D0152"/>
    <w:rsid w:val="00343615"/>
    <w:rsid w:val="0034493C"/>
    <w:rsid w:val="0035782C"/>
    <w:rsid w:val="00393850"/>
    <w:rsid w:val="003F007C"/>
    <w:rsid w:val="00525252"/>
    <w:rsid w:val="006833D3"/>
    <w:rsid w:val="007A4798"/>
    <w:rsid w:val="008A137E"/>
    <w:rsid w:val="008F6A33"/>
    <w:rsid w:val="009110E3"/>
    <w:rsid w:val="009621D7"/>
    <w:rsid w:val="009C1440"/>
    <w:rsid w:val="009E3C48"/>
    <w:rsid w:val="00A044FC"/>
    <w:rsid w:val="00AD3F57"/>
    <w:rsid w:val="00AE6BFF"/>
    <w:rsid w:val="00B06039"/>
    <w:rsid w:val="00C03737"/>
    <w:rsid w:val="00C67394"/>
    <w:rsid w:val="00D31858"/>
    <w:rsid w:val="00D848BA"/>
    <w:rsid w:val="00D873E8"/>
    <w:rsid w:val="00E51FD5"/>
    <w:rsid w:val="00EE1732"/>
    <w:rsid w:val="00F65577"/>
    <w:rsid w:val="00F9177B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2015-03-26T04:27:00Z</cp:lastPrinted>
  <dcterms:created xsi:type="dcterms:W3CDTF">2015-07-13T12:09:00Z</dcterms:created>
  <dcterms:modified xsi:type="dcterms:W3CDTF">2015-08-03T10:24:00Z</dcterms:modified>
</cp:coreProperties>
</file>