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Информация </w:t>
      </w:r>
      <w:bookmarkStart w:id="0" w:name="__DdeLink__108_2777344335"/>
      <w:r>
        <w:rPr>
          <w:rFonts w:cs="Times New Roman" w:ascii="Times New Roman" w:hAnsi="Times New Roman"/>
          <w:b/>
          <w:sz w:val="28"/>
          <w:szCs w:val="28"/>
          <w:u w:val="single"/>
        </w:rPr>
        <w:t>о новой системе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обращения с твердыми коммунальными отходами (ТКО)</w:t>
      </w:r>
      <w:bookmarkEnd w:id="0"/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соответствии со ст.157.2 ЖК РФ: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Собственники 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</w:t>
      </w:r>
      <w:r>
        <w:rPr>
          <w:rFonts w:cs="Times New Roman" w:ascii="Times New Roman" w:hAnsi="Times New Roman"/>
          <w:b/>
          <w:sz w:val="28"/>
          <w:szCs w:val="28"/>
        </w:rPr>
        <w:t xml:space="preserve">вправе заключить с РО, РО/ТКО* договора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от своего имени</w:t>
      </w:r>
      <w:r>
        <w:rPr>
          <w:rFonts w:cs="Times New Roman" w:ascii="Times New Roman" w:hAnsi="Times New Roman"/>
          <w:b/>
          <w:sz w:val="28"/>
          <w:szCs w:val="28"/>
        </w:rPr>
        <w:t xml:space="preserve"> на получение коммунальных услуг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при принятии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общим собранием собственников</w:t>
      </w:r>
      <w:r>
        <w:rPr>
          <w:rFonts w:cs="Times New Roman" w:ascii="Times New Roman" w:hAnsi="Times New Roman"/>
          <w:sz w:val="28"/>
          <w:szCs w:val="28"/>
        </w:rPr>
        <w:t xml:space="preserve"> помещений 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многоквартирном доме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решения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(п.4.4. ч.2 ст. 44 ЖК РФ)</w:t>
      </w:r>
      <w:r>
        <w:rPr>
          <w:rFonts w:cs="Times New Roman" w:ascii="Times New Roman" w:hAnsi="Times New Roman"/>
          <w:sz w:val="28"/>
          <w:szCs w:val="28"/>
        </w:rPr>
        <w:t xml:space="preserve"> о заключении собственниками помещений в многоквартирном доме, действующими от своего имени договоров на соответствующие коммунальные услуги.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Коммунальные услуги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предоставляются</w:t>
      </w:r>
      <w:r>
        <w:rPr>
          <w:rFonts w:cs="Times New Roman" w:ascii="Times New Roman" w:hAnsi="Times New Roman"/>
          <w:b/>
          <w:sz w:val="28"/>
          <w:szCs w:val="28"/>
        </w:rPr>
        <w:t xml:space="preserve"> РО/ТКО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посредством заключения договора</w:t>
      </w:r>
      <w:r>
        <w:rPr>
          <w:rFonts w:cs="Times New Roman" w:ascii="Times New Roman" w:hAnsi="Times New Roman"/>
          <w:b/>
          <w:sz w:val="28"/>
          <w:szCs w:val="28"/>
        </w:rPr>
        <w:t xml:space="preserve"> с собственниками и нанимателями жилых помещений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также</w:t>
      </w:r>
      <w:r>
        <w:rPr>
          <w:rFonts w:cs="Times New Roman" w:ascii="Times New Roman" w:hAnsi="Times New Roman"/>
          <w:b/>
          <w:sz w:val="28"/>
          <w:szCs w:val="28"/>
        </w:rPr>
        <w:t xml:space="preserve"> в следующих случаях: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/>
          <w:sz w:val="28"/>
          <w:szCs w:val="28"/>
        </w:rPr>
        <w:t>При прекращении договорных отношений</w:t>
      </w:r>
      <w:r>
        <w:rPr>
          <w:rFonts w:cs="Times New Roman" w:ascii="Times New Roman" w:hAnsi="Times New Roman"/>
          <w:sz w:val="28"/>
          <w:szCs w:val="28"/>
        </w:rPr>
        <w:t xml:space="preserve"> между УО, ТСЖ, ЖК, СПК с РО, РО/ТКО </w:t>
      </w:r>
      <w:r>
        <w:rPr>
          <w:rFonts w:cs="Times New Roman" w:ascii="Times New Roman" w:hAnsi="Times New Roman"/>
          <w:b/>
          <w:sz w:val="28"/>
          <w:szCs w:val="28"/>
        </w:rPr>
        <w:t>вследствие одностороннего отказа РО/ТКО</w:t>
      </w:r>
      <w:r>
        <w:rPr>
          <w:rFonts w:cs="Times New Roman" w:ascii="Times New Roman" w:hAnsi="Times New Roman"/>
          <w:sz w:val="28"/>
          <w:szCs w:val="28"/>
        </w:rPr>
        <w:t xml:space="preserve"> от оказания услуг. !</w:t>
      </w:r>
      <w:r>
        <w:rPr>
          <w:rFonts w:cs="Times New Roman" w:ascii="Times New Roman" w:hAnsi="Times New Roman"/>
          <w:i/>
          <w:sz w:val="28"/>
          <w:szCs w:val="28"/>
        </w:rPr>
        <w:t>Односторонний отказ возможен при наличии задолженности за потребленные собственниками и нанимателями коммунальные ресурсы  у УО, ТСЖ, ЖК, СПК (выступающие на стороне собственников, нанимателей) в пользу РО, РО/ТКО, подтвержденной вступившим в законную силу судебным актом в размере  равном или превышающем две среднемесячные величины обязательств по оплате коммунальных услуг, даже при последующей оплате, за исключением случая полного погашения задолженности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одностороннем отказе: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По истечении тридцати дней с даты направления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лицу, осуществляющему управление многоквартирным домом, уведомления договор на оказание услуг по обращению с твердыми коммунальными отходами считается прекращенным полностью, а договор ресурсоснабжения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считается прекращенным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ресурсов, потребляемых при использовании и содержании общего имущества в многоквартирном доме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Если между собственниками в МКД и РО, РО/ТКО заключены договор, содержащий положения о предоставлении коммунальных услуг, договор на оказание услуг по обращению с твердыми коммунальными отходами </w:t>
      </w:r>
      <w:r>
        <w:rPr>
          <w:rFonts w:cs="Times New Roman" w:ascii="Times New Roman" w:hAnsi="Times New Roman"/>
          <w:b/>
          <w:sz w:val="28"/>
          <w:szCs w:val="28"/>
        </w:rPr>
        <w:t>на основании решения общего собрания собственников в МКД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сохранении порядка предоставления коммунальных услуг и расчетов за коммунальные услуги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при изменении способа управления многоквартирным домом или о выборе управляющей организации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*Сокращения:  управляющая организация - УО, товариществом собственников жилья – (ТСЖ),  жилищный кооператив (ЖК) специализированный потребительский кооператив (СПК);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ресурсоснабжающая организация - РО, региональный оператор по обращению с твердыми коммунальными отходами (РО/ТКО), МКД – многоквартирный дом, ТКО- твердые коммунальные отходы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коммунальные услуги в соответствии  с ЖК РФ </w:t>
      </w:r>
    </w:p>
    <w:p>
      <w:pPr>
        <w:pStyle w:val="NoSpacing"/>
        <w:rPr/>
      </w:pPr>
      <w:r>
        <w:rPr>
          <w:rFonts w:cs="Times New Roman" w:ascii="Times New Roman" w:hAnsi="Times New Roman"/>
          <w:color w:val="FF0000"/>
        </w:rPr>
        <w:t>**</w:t>
      </w:r>
      <w:r>
        <w:rPr>
          <w:rFonts w:cs="Times New Roman" w:ascii="Times New Roman" w:hAnsi="Times New Roman"/>
        </w:rPr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sectPr>
      <w:type w:val="nextPage"/>
      <w:pgSz w:w="11906" w:h="16838"/>
      <w:pgMar w:left="851" w:right="424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1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eb37d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909f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1089-9367-466D-8431-EC2651BA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LibreOffice/6.0.3.2$Linux_X86_64 LibreOffice_project/00m0$Build-2</Application>
  <Pages>1</Pages>
  <Words>382</Words>
  <Characters>2687</Characters>
  <CharactersWithSpaces>3064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2018-10-01T12:20:00Z</dcterms:created>
  <dc:creator>User4</dc:creator>
  <dc:description/>
  <dc:language>en-US</dc:language>
  <cp:lastModifiedBy>User4</cp:lastModifiedBy>
  <cp:lastPrinted>2018-10-02T06:41:00Z</cp:lastPrinted>
  <dcterms:modified xsi:type="dcterms:W3CDTF">2018-10-02T06:41:00Z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