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 xml:space="preserve">АДМИНИСТРАЦИЯ </w:t>
      </w:r>
      <w:r w:rsidR="00FE69F3"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</w:t>
      </w:r>
      <w:r w:rsidR="002C1037">
        <w:rPr>
          <w:sz w:val="28"/>
          <w:szCs w:val="28"/>
          <w:lang w:val="ru-RU"/>
        </w:rPr>
        <w:t>182</w:t>
      </w:r>
    </w:p>
    <w:p w:rsidR="00AC3460" w:rsidRDefault="000E137A" w:rsidP="00AC3460">
      <w:pPr>
        <w:rPr>
          <w:sz w:val="28"/>
          <w:szCs w:val="28"/>
          <w:lang w:val="ru-RU"/>
        </w:rPr>
      </w:pPr>
      <w:r w:rsidRPr="00762149">
        <w:rPr>
          <w:sz w:val="28"/>
          <w:szCs w:val="28"/>
          <w:lang w:val="ru-RU"/>
        </w:rPr>
        <w:t xml:space="preserve"> </w:t>
      </w:r>
      <w:r w:rsidR="00AC3460" w:rsidRPr="00762149">
        <w:rPr>
          <w:sz w:val="28"/>
          <w:szCs w:val="28"/>
          <w:lang w:val="ru-RU"/>
        </w:rPr>
        <w:t xml:space="preserve"> </w:t>
      </w:r>
      <w:r w:rsidR="002C1037">
        <w:rPr>
          <w:sz w:val="28"/>
          <w:szCs w:val="28"/>
          <w:lang w:val="ru-RU"/>
        </w:rPr>
        <w:t xml:space="preserve">26 </w:t>
      </w:r>
      <w:r w:rsidR="00AC3460" w:rsidRPr="00762149">
        <w:rPr>
          <w:sz w:val="28"/>
          <w:szCs w:val="28"/>
          <w:lang w:val="ru-RU"/>
        </w:rPr>
        <w:t>октября 20</w:t>
      </w:r>
      <w:r w:rsidR="00F06CBD" w:rsidRPr="00762149">
        <w:rPr>
          <w:sz w:val="28"/>
          <w:szCs w:val="28"/>
          <w:lang w:val="ru-RU"/>
        </w:rPr>
        <w:t>2</w:t>
      </w:r>
      <w:r w:rsidR="002C1037">
        <w:rPr>
          <w:sz w:val="28"/>
          <w:szCs w:val="28"/>
          <w:lang w:val="ru-RU"/>
        </w:rPr>
        <w:t>2</w:t>
      </w:r>
      <w:r w:rsidR="00AC3460" w:rsidRPr="00762149">
        <w:rPr>
          <w:sz w:val="28"/>
          <w:szCs w:val="28"/>
          <w:lang w:val="ru-RU"/>
        </w:rPr>
        <w:t xml:space="preserve">г.                                                                            </w:t>
      </w:r>
      <w:r w:rsidR="00AC3460">
        <w:rPr>
          <w:sz w:val="28"/>
          <w:szCs w:val="28"/>
          <w:lang w:val="ru-RU"/>
        </w:rPr>
        <w:t>с.</w:t>
      </w:r>
      <w:r w:rsidR="001732E8">
        <w:rPr>
          <w:sz w:val="28"/>
          <w:szCs w:val="28"/>
          <w:lang w:val="ru-RU"/>
        </w:rPr>
        <w:t xml:space="preserve"> </w:t>
      </w:r>
      <w:r w:rsidR="00AC3460">
        <w:rPr>
          <w:sz w:val="28"/>
          <w:szCs w:val="28"/>
          <w:lang w:val="ru-RU"/>
        </w:rPr>
        <w:t>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5D7733" w:rsidRPr="00A62605" w:rsidRDefault="005D7733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2C1037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</w:t>
      </w:r>
      <w:r w:rsidR="002C1037">
        <w:rPr>
          <w:b/>
          <w:bCs/>
          <w:sz w:val="28"/>
          <w:szCs w:val="28"/>
          <w:lang w:val="ru-RU"/>
        </w:rPr>
        <w:t xml:space="preserve">3год </w:t>
      </w:r>
    </w:p>
    <w:p w:rsidR="00907604" w:rsidRPr="00A62605" w:rsidRDefault="002C1037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плановый период </w:t>
      </w:r>
      <w:r w:rsidR="00907604" w:rsidRPr="00A62605">
        <w:rPr>
          <w:b/>
          <w:bCs/>
          <w:sz w:val="28"/>
          <w:szCs w:val="28"/>
          <w:lang w:val="ru-RU"/>
        </w:rPr>
        <w:t>202</w:t>
      </w:r>
      <w:r w:rsidR="009B1BD0">
        <w:rPr>
          <w:b/>
          <w:bCs/>
          <w:sz w:val="28"/>
          <w:szCs w:val="28"/>
          <w:lang w:val="ru-RU"/>
        </w:rPr>
        <w:t>4</w:t>
      </w:r>
      <w:r>
        <w:rPr>
          <w:b/>
          <w:bCs/>
          <w:sz w:val="28"/>
          <w:szCs w:val="28"/>
          <w:lang w:val="ru-RU"/>
        </w:rPr>
        <w:t xml:space="preserve"> и 2025</w:t>
      </w:r>
      <w:r w:rsidR="00907604"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8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</w:t>
      </w:r>
      <w:r w:rsidR="002C1037">
        <w:rPr>
          <w:sz w:val="28"/>
          <w:szCs w:val="28"/>
          <w:lang w:val="ru-RU"/>
        </w:rPr>
        <w:t>А</w:t>
      </w:r>
      <w:r w:rsidRPr="00A62605">
        <w:rPr>
          <w:sz w:val="28"/>
          <w:szCs w:val="28"/>
          <w:lang w:val="ru-RU"/>
        </w:rPr>
        <w:t xml:space="preserve">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 xml:space="preserve">Азовского района  от </w:t>
      </w:r>
      <w:r w:rsidR="002C1037">
        <w:rPr>
          <w:sz w:val="28"/>
          <w:szCs w:val="28"/>
          <w:lang w:val="ru-RU"/>
        </w:rPr>
        <w:t>20.06.2022 №106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3B5295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и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>Азовского района на 20</w:t>
      </w:r>
      <w:r>
        <w:rPr>
          <w:sz w:val="28"/>
          <w:szCs w:val="28"/>
          <w:lang w:val="ru-RU"/>
        </w:rPr>
        <w:t>2</w:t>
      </w:r>
      <w:r w:rsidR="002C1037">
        <w:rPr>
          <w:sz w:val="28"/>
          <w:szCs w:val="28"/>
          <w:lang w:val="ru-RU"/>
        </w:rPr>
        <w:t xml:space="preserve">3год и на плановый период </w:t>
      </w:r>
      <w:r w:rsidRPr="00A62605">
        <w:rPr>
          <w:sz w:val="28"/>
          <w:szCs w:val="28"/>
          <w:lang w:val="ru-RU"/>
        </w:rPr>
        <w:t xml:space="preserve"> 202</w:t>
      </w:r>
      <w:r w:rsidR="003B5295"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</w:t>
      </w:r>
      <w:r w:rsidR="002C1037">
        <w:rPr>
          <w:sz w:val="28"/>
          <w:szCs w:val="28"/>
          <w:lang w:val="ru-RU"/>
        </w:rPr>
        <w:t>и 2025 годов</w:t>
      </w:r>
      <w:r w:rsidRPr="00A62605">
        <w:rPr>
          <w:sz w:val="28"/>
          <w:szCs w:val="28"/>
          <w:lang w:val="ru-RU"/>
        </w:rPr>
        <w:t xml:space="preserve"> согласно приложению.</w:t>
      </w:r>
    </w:p>
    <w:p w:rsidR="002C1037" w:rsidRDefault="002C1037" w:rsidP="002C1037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</w:p>
    <w:p w:rsidR="002C1037" w:rsidRDefault="002C1037" w:rsidP="002C1037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2.</w:t>
      </w:r>
      <w:r w:rsidR="00812903" w:rsidRPr="002C1037">
        <w:rPr>
          <w:sz w:val="28"/>
          <w:szCs w:val="28"/>
          <w:lang w:val="ru-RU"/>
        </w:rPr>
        <w:t>Заведующе</w:t>
      </w:r>
      <w:r w:rsidR="005D7733" w:rsidRPr="002C1037">
        <w:rPr>
          <w:sz w:val="28"/>
          <w:szCs w:val="28"/>
          <w:lang w:val="ru-RU"/>
        </w:rPr>
        <w:t>му</w:t>
      </w:r>
      <w:r w:rsidR="00812903" w:rsidRPr="002C1037">
        <w:rPr>
          <w:sz w:val="28"/>
          <w:szCs w:val="28"/>
          <w:lang w:val="ru-RU"/>
        </w:rPr>
        <w:t xml:space="preserve"> сектором экономики и финансов  обеспечить </w:t>
      </w:r>
      <w:r w:rsidR="00907604" w:rsidRPr="002C1037">
        <w:rPr>
          <w:sz w:val="28"/>
          <w:szCs w:val="28"/>
          <w:lang w:val="ru-RU"/>
        </w:rPr>
        <w:t xml:space="preserve"> разработку проекта бюджета </w:t>
      </w:r>
      <w:r w:rsidR="005D7733" w:rsidRPr="002C1037"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2C1037">
        <w:rPr>
          <w:sz w:val="28"/>
          <w:szCs w:val="28"/>
          <w:lang w:val="ru-RU"/>
        </w:rPr>
        <w:t xml:space="preserve">Азовского района на основе основных направлений бюджетной политики и основных направлений налоговой политики Азовского района на </w:t>
      </w:r>
      <w:r w:rsidRPr="00A6260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23год и на плановый период </w:t>
      </w:r>
      <w:r w:rsidRPr="00A62605">
        <w:rPr>
          <w:sz w:val="28"/>
          <w:szCs w:val="28"/>
          <w:lang w:val="ru-RU"/>
        </w:rPr>
        <w:t xml:space="preserve"> 202</w:t>
      </w:r>
      <w:r>
        <w:rPr>
          <w:sz w:val="28"/>
          <w:szCs w:val="28"/>
          <w:lang w:val="ru-RU"/>
        </w:rPr>
        <w:t>4</w:t>
      </w:r>
      <w:r w:rsidRPr="00A6260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2025 годов</w:t>
      </w:r>
    </w:p>
    <w:p w:rsidR="00907604" w:rsidRPr="002C1037" w:rsidRDefault="00812903" w:rsidP="002C1037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 w:rsidRPr="002C1037">
        <w:rPr>
          <w:sz w:val="28"/>
          <w:szCs w:val="28"/>
          <w:lang w:val="ru-RU"/>
        </w:rPr>
        <w:t xml:space="preserve">           3.</w:t>
      </w:r>
      <w:r w:rsidR="00907604" w:rsidRPr="002C1037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 w:rsidRPr="002C1037">
        <w:rPr>
          <w:sz w:val="28"/>
          <w:szCs w:val="28"/>
          <w:lang w:val="ru-RU"/>
        </w:rPr>
        <w:t xml:space="preserve"> на сайте администрации Кулешовского сельского поселения.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5552F3" w:rsidRDefault="005552F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5552F3" w:rsidRDefault="005552F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 w:rsidR="00E26D76">
        <w:rPr>
          <w:sz w:val="28"/>
          <w:szCs w:val="28"/>
          <w:lang w:val="ru-RU"/>
        </w:rPr>
        <w:t>С.Ю.Коротун</w:t>
      </w:r>
      <w:r w:rsidR="00F06CBD">
        <w:rPr>
          <w:sz w:val="28"/>
          <w:szCs w:val="28"/>
          <w:lang w:val="ru-RU"/>
        </w:rPr>
        <w:t xml:space="preserve"> 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9"/>
          <w:pgSz w:w="11910" w:h="16850"/>
          <w:pgMar w:top="284" w:right="851" w:bottom="1134" w:left="1418" w:header="0" w:footer="726" w:gutter="0"/>
          <w:cols w:space="720"/>
        </w:sectPr>
      </w:pPr>
    </w:p>
    <w:p w:rsidR="00907604" w:rsidRPr="00A62605" w:rsidRDefault="00DE2DBB" w:rsidP="00DE2DBB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:rsidR="00DE2DBB" w:rsidRDefault="007012E9" w:rsidP="00D74B12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907604" w:rsidRPr="00A62605">
        <w:rPr>
          <w:sz w:val="28"/>
          <w:szCs w:val="28"/>
          <w:lang w:val="ru-RU"/>
        </w:rPr>
        <w:t xml:space="preserve">дминистрации </w:t>
      </w:r>
      <w:r w:rsidR="00DE2DBB">
        <w:rPr>
          <w:sz w:val="28"/>
          <w:szCs w:val="28"/>
          <w:lang w:val="ru-RU"/>
        </w:rPr>
        <w:t xml:space="preserve">Кулешовского </w:t>
      </w:r>
    </w:p>
    <w:p w:rsidR="00907604" w:rsidRPr="00A62605" w:rsidRDefault="00DE2DBB" w:rsidP="00DE2DBB">
      <w:pPr>
        <w:pStyle w:val="a3"/>
        <w:spacing w:before="7" w:line="314" w:lineRule="exact"/>
        <w:ind w:left="0" w:firstLine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2</w:t>
      </w:r>
      <w:r w:rsidR="001732E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</w:t>
      </w:r>
      <w:r w:rsidR="001732E8">
        <w:rPr>
          <w:sz w:val="28"/>
          <w:szCs w:val="28"/>
          <w:lang w:val="ru-RU"/>
        </w:rPr>
        <w:t>2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AE765F">
        <w:rPr>
          <w:spacing w:val="-1"/>
          <w:sz w:val="28"/>
          <w:szCs w:val="28"/>
          <w:lang w:val="ru-RU"/>
        </w:rPr>
        <w:t>18</w:t>
      </w:r>
      <w:r w:rsidR="001732E8">
        <w:rPr>
          <w:spacing w:val="-1"/>
          <w:sz w:val="28"/>
          <w:szCs w:val="28"/>
          <w:lang w:val="ru-RU"/>
        </w:rPr>
        <w:t>2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1732E8" w:rsidRDefault="00DE2DBB" w:rsidP="001732E8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</w:t>
      </w:r>
      <w:r w:rsidR="001732E8" w:rsidRPr="00A62605">
        <w:rPr>
          <w:b/>
          <w:bCs/>
          <w:sz w:val="28"/>
          <w:szCs w:val="28"/>
          <w:lang w:val="ru-RU"/>
        </w:rPr>
        <w:t>20</w:t>
      </w:r>
      <w:r w:rsidR="001732E8">
        <w:rPr>
          <w:b/>
          <w:bCs/>
          <w:sz w:val="28"/>
          <w:szCs w:val="28"/>
          <w:lang w:val="ru-RU"/>
        </w:rPr>
        <w:t xml:space="preserve">23год </w:t>
      </w:r>
    </w:p>
    <w:p w:rsidR="001732E8" w:rsidRDefault="001732E8" w:rsidP="001732E8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плановый период </w:t>
      </w:r>
      <w:r w:rsidRPr="00A62605">
        <w:rPr>
          <w:b/>
          <w:bCs/>
          <w:sz w:val="28"/>
          <w:szCs w:val="28"/>
          <w:lang w:val="ru-RU"/>
        </w:rPr>
        <w:t>202</w:t>
      </w:r>
      <w:r>
        <w:rPr>
          <w:b/>
          <w:bCs/>
          <w:sz w:val="28"/>
          <w:szCs w:val="28"/>
          <w:lang w:val="ru-RU"/>
        </w:rPr>
        <w:t>4 и 2025</w:t>
      </w:r>
      <w:r w:rsidRPr="00A62605">
        <w:rPr>
          <w:b/>
          <w:bCs/>
          <w:sz w:val="28"/>
          <w:szCs w:val="28"/>
          <w:lang w:val="ru-RU"/>
        </w:rPr>
        <w:t xml:space="preserve"> год</w:t>
      </w:r>
      <w:r>
        <w:rPr>
          <w:b/>
          <w:bCs/>
          <w:sz w:val="28"/>
          <w:szCs w:val="28"/>
          <w:lang w:val="ru-RU"/>
        </w:rPr>
        <w:t>ов</w:t>
      </w:r>
    </w:p>
    <w:p w:rsidR="001732E8" w:rsidRPr="00A62605" w:rsidRDefault="001732E8" w:rsidP="001732E8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</w:p>
    <w:p w:rsidR="001732E8" w:rsidRPr="001732E8" w:rsidRDefault="001732E8" w:rsidP="001732E8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1732E8">
        <w:rPr>
          <w:sz w:val="28"/>
          <w:szCs w:val="28"/>
          <w:lang w:val="ru-RU"/>
        </w:rPr>
        <w:t>Настоящие Основные направления сформированы с учетом основных приоритетов государственной политики Российской Федерации, указов Президента Российской Федерации от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07.05.2018 №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204 «О национальных целях и стратегических задачах развития Российской Федерации на период до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2024 года» и от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21.07.2020 №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474 «О национальных целях развития Российской Федерации на период до 2030 года», итогов реализации бюджетной и налоговой политики в 2021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1732E8">
        <w:rPr>
          <w:sz w:val="28"/>
          <w:szCs w:val="28"/>
          <w:lang w:val="ru-RU"/>
        </w:rPr>
        <w:t>2022 годах и основных направлений бюджетной, налоговой и таможенно-тарифной политики Российской Федерации на 2023 год и на плановый период 2024 и 2025 годов.</w:t>
      </w:r>
    </w:p>
    <w:p w:rsidR="001732E8" w:rsidRPr="001732E8" w:rsidRDefault="001732E8" w:rsidP="001732E8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1732E8">
        <w:rPr>
          <w:sz w:val="28"/>
          <w:szCs w:val="28"/>
          <w:lang w:val="ru-RU"/>
        </w:rPr>
        <w:t>Целью Основных направлений является определение условий и подходов, используемых для формирования проекта областного бюджета Ростовской</w:t>
      </w:r>
      <w:r>
        <w:rPr>
          <w:sz w:val="28"/>
          <w:szCs w:val="28"/>
          <w:lang w:val="ru-RU"/>
        </w:rPr>
        <w:t xml:space="preserve"> </w:t>
      </w:r>
      <w:r w:rsidRPr="001732E8">
        <w:rPr>
          <w:sz w:val="28"/>
          <w:szCs w:val="28"/>
          <w:lang w:val="ru-RU"/>
        </w:rPr>
        <w:t>и на плановый период на 2023 год 2024 и 2025 годов.</w:t>
      </w:r>
    </w:p>
    <w:p w:rsidR="001732E8" w:rsidRPr="001732E8" w:rsidRDefault="001732E8" w:rsidP="001732E8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:rsidR="00EE6322" w:rsidRDefault="00EE6322" w:rsidP="001732E8">
      <w:pPr>
        <w:pStyle w:val="a3"/>
        <w:spacing w:line="235" w:lineRule="auto"/>
        <w:rPr>
          <w:sz w:val="28"/>
          <w:szCs w:val="28"/>
          <w:lang w:val="ru-RU"/>
        </w:rPr>
      </w:pPr>
    </w:p>
    <w:p w:rsidR="001732E8" w:rsidRPr="001732E8" w:rsidRDefault="001732E8" w:rsidP="001732E8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>, решение первоочередных задач</w:t>
      </w:r>
      <w:r w:rsidR="003036EC">
        <w:rPr>
          <w:sz w:val="28"/>
          <w:szCs w:val="28"/>
          <w:lang w:val="ru-RU"/>
        </w:rPr>
        <w:t xml:space="preserve"> направленных на финансовое обеспечение  расходов, связанных с ликвидацией короновирусной инфекции, оказание</w:t>
      </w:r>
      <w:r w:rsidRPr="00776CF2">
        <w:rPr>
          <w:sz w:val="28"/>
          <w:szCs w:val="28"/>
          <w:lang w:val="ru-RU"/>
        </w:rPr>
        <w:t xml:space="preserve">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7F28CE" w:rsidRDefault="007F28CE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3B66C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 произошел дефицит денежных средств.</w:t>
      </w:r>
    </w:p>
    <w:p w:rsidR="007F28CE" w:rsidRDefault="007F28CE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5C1BC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>В 20</w:t>
      </w:r>
      <w:r w:rsidR="003B5295">
        <w:rPr>
          <w:sz w:val="28"/>
          <w:szCs w:val="28"/>
          <w:lang w:val="ru-RU"/>
        </w:rPr>
        <w:t>2</w:t>
      </w:r>
      <w:r w:rsidR="003B66C1">
        <w:rPr>
          <w:sz w:val="28"/>
          <w:szCs w:val="28"/>
          <w:lang w:val="ru-RU"/>
        </w:rPr>
        <w:t>1</w:t>
      </w:r>
      <w:r w:rsidRPr="000A4C4A">
        <w:rPr>
          <w:sz w:val="28"/>
          <w:szCs w:val="28"/>
          <w:lang w:val="ru-RU"/>
        </w:rPr>
        <w:t xml:space="preserve"> году объем доходов составил </w:t>
      </w:r>
      <w:r w:rsidR="003B66C1">
        <w:rPr>
          <w:sz w:val="28"/>
          <w:szCs w:val="28"/>
          <w:lang w:val="ru-RU"/>
        </w:rPr>
        <w:t>18 134,6</w:t>
      </w:r>
      <w:r w:rsidR="00071683">
        <w:rPr>
          <w:sz w:val="28"/>
          <w:szCs w:val="28"/>
          <w:lang w:val="ru-RU"/>
        </w:rPr>
        <w:t xml:space="preserve">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</w:t>
      </w:r>
      <w:r w:rsidR="003B5295">
        <w:rPr>
          <w:sz w:val="28"/>
          <w:szCs w:val="28"/>
          <w:lang w:val="ru-RU"/>
        </w:rPr>
        <w:t xml:space="preserve">ниже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Pr="000A4C4A">
        <w:rPr>
          <w:sz w:val="28"/>
          <w:szCs w:val="28"/>
          <w:lang w:val="ru-RU"/>
        </w:rPr>
        <w:t xml:space="preserve"> 20</w:t>
      </w:r>
      <w:r w:rsidR="003B66C1">
        <w:rPr>
          <w:sz w:val="28"/>
          <w:szCs w:val="28"/>
          <w:lang w:val="ru-RU"/>
        </w:rPr>
        <w:t>20</w:t>
      </w:r>
      <w:r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3B66C1">
        <w:rPr>
          <w:sz w:val="28"/>
          <w:szCs w:val="28"/>
          <w:lang w:val="ru-RU"/>
        </w:rPr>
        <w:t>34 335.1</w:t>
      </w:r>
      <w:r w:rsidR="003B5295">
        <w:rPr>
          <w:sz w:val="28"/>
          <w:szCs w:val="28"/>
          <w:lang w:val="ru-RU"/>
        </w:rPr>
        <w:t xml:space="preserve"> тыс.</w:t>
      </w:r>
      <w:r w:rsidR="00071683">
        <w:rPr>
          <w:sz w:val="28"/>
          <w:szCs w:val="28"/>
          <w:lang w:val="ru-RU"/>
        </w:rPr>
        <w:t xml:space="preserve">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доходам </w:t>
      </w:r>
      <w:r w:rsidR="00B51E18">
        <w:rPr>
          <w:sz w:val="28"/>
          <w:szCs w:val="28"/>
          <w:lang w:val="ru-RU"/>
        </w:rPr>
        <w:t xml:space="preserve"> за 20</w:t>
      </w:r>
      <w:r w:rsidR="003B5295">
        <w:rPr>
          <w:sz w:val="28"/>
          <w:szCs w:val="28"/>
          <w:lang w:val="ru-RU"/>
        </w:rPr>
        <w:t>2</w:t>
      </w:r>
      <w:r w:rsidR="003B66C1">
        <w:rPr>
          <w:sz w:val="28"/>
          <w:szCs w:val="28"/>
          <w:lang w:val="ru-RU"/>
        </w:rPr>
        <w:t>1</w:t>
      </w:r>
      <w:r w:rsidR="00B51E18">
        <w:rPr>
          <w:sz w:val="28"/>
          <w:szCs w:val="28"/>
          <w:lang w:val="ru-RU"/>
        </w:rPr>
        <w:t xml:space="preserve"> г </w:t>
      </w:r>
      <w:r w:rsidR="00071683">
        <w:rPr>
          <w:sz w:val="28"/>
          <w:szCs w:val="28"/>
          <w:lang w:val="ru-RU"/>
        </w:rPr>
        <w:t xml:space="preserve">составило </w:t>
      </w:r>
      <w:r w:rsidR="003B66C1">
        <w:rPr>
          <w:sz w:val="28"/>
          <w:szCs w:val="28"/>
          <w:lang w:val="ru-RU"/>
        </w:rPr>
        <w:t>113,03</w:t>
      </w:r>
      <w:r w:rsidR="00071683">
        <w:rPr>
          <w:sz w:val="28"/>
          <w:szCs w:val="28"/>
          <w:lang w:val="ru-RU"/>
        </w:rPr>
        <w:t xml:space="preserve"> %. Собственных доходов в бюджет 20</w:t>
      </w:r>
      <w:r w:rsidR="003B5295">
        <w:rPr>
          <w:sz w:val="28"/>
          <w:szCs w:val="28"/>
          <w:lang w:val="ru-RU"/>
        </w:rPr>
        <w:t>2</w:t>
      </w:r>
      <w:r w:rsidR="003B66C1">
        <w:rPr>
          <w:sz w:val="28"/>
          <w:szCs w:val="28"/>
          <w:lang w:val="ru-RU"/>
        </w:rPr>
        <w:t>1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3B66C1">
        <w:rPr>
          <w:sz w:val="28"/>
          <w:szCs w:val="28"/>
          <w:lang w:val="ru-RU"/>
        </w:rPr>
        <w:t>16 194,6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3B5295">
        <w:rPr>
          <w:sz w:val="28"/>
          <w:szCs w:val="28"/>
          <w:lang w:val="ru-RU"/>
        </w:rPr>
        <w:t xml:space="preserve">или </w:t>
      </w:r>
      <w:r w:rsidR="003B66C1">
        <w:rPr>
          <w:sz w:val="28"/>
          <w:szCs w:val="28"/>
          <w:lang w:val="ru-RU"/>
        </w:rPr>
        <w:t>114,81</w:t>
      </w:r>
      <w:r w:rsidR="00071683">
        <w:rPr>
          <w:sz w:val="28"/>
          <w:szCs w:val="28"/>
          <w:lang w:val="ru-RU"/>
        </w:rPr>
        <w:t xml:space="preserve"> % от плана. В сравнении с 20</w:t>
      </w:r>
      <w:r w:rsidR="003B66C1">
        <w:rPr>
          <w:sz w:val="28"/>
          <w:szCs w:val="28"/>
          <w:lang w:val="ru-RU"/>
        </w:rPr>
        <w:t>20</w:t>
      </w:r>
      <w:r w:rsidR="00071683">
        <w:rPr>
          <w:sz w:val="28"/>
          <w:szCs w:val="28"/>
          <w:lang w:val="ru-RU"/>
        </w:rPr>
        <w:t xml:space="preserve"> г ,в 20</w:t>
      </w:r>
      <w:r w:rsidR="003B5295">
        <w:rPr>
          <w:sz w:val="28"/>
          <w:szCs w:val="28"/>
          <w:lang w:val="ru-RU"/>
        </w:rPr>
        <w:t>2</w:t>
      </w:r>
      <w:r w:rsidR="003B66C1">
        <w:rPr>
          <w:sz w:val="28"/>
          <w:szCs w:val="28"/>
          <w:lang w:val="ru-RU"/>
        </w:rPr>
        <w:t>1</w:t>
      </w:r>
      <w:r w:rsidR="00071683">
        <w:rPr>
          <w:sz w:val="28"/>
          <w:szCs w:val="28"/>
          <w:lang w:val="ru-RU"/>
        </w:rPr>
        <w:t xml:space="preserve">году собственные доходы бюджета </w:t>
      </w:r>
      <w:r w:rsidR="003B66C1">
        <w:rPr>
          <w:sz w:val="28"/>
          <w:szCs w:val="28"/>
          <w:lang w:val="ru-RU"/>
        </w:rPr>
        <w:t>увеличились</w:t>
      </w:r>
      <w:r w:rsidR="00071683">
        <w:rPr>
          <w:sz w:val="28"/>
          <w:szCs w:val="28"/>
          <w:lang w:val="ru-RU"/>
        </w:rPr>
        <w:t xml:space="preserve"> на </w:t>
      </w:r>
      <w:r w:rsidR="003B66C1">
        <w:rPr>
          <w:sz w:val="28"/>
          <w:szCs w:val="28"/>
          <w:lang w:val="ru-RU"/>
        </w:rPr>
        <w:t>1 672,8</w:t>
      </w:r>
      <w:r w:rsidR="00071683">
        <w:rPr>
          <w:sz w:val="28"/>
          <w:szCs w:val="28"/>
          <w:lang w:val="ru-RU"/>
        </w:rPr>
        <w:t xml:space="preserve">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0E14C5">
        <w:rPr>
          <w:sz w:val="28"/>
          <w:szCs w:val="28"/>
          <w:lang w:val="ru-RU"/>
        </w:rPr>
        <w:t xml:space="preserve"> </w:t>
      </w:r>
      <w:r w:rsidR="005C7123">
        <w:rPr>
          <w:sz w:val="28"/>
          <w:szCs w:val="28"/>
          <w:lang w:val="ru-RU"/>
        </w:rPr>
        <w:t>27 988.0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5C7123">
        <w:rPr>
          <w:sz w:val="28"/>
          <w:szCs w:val="28"/>
          <w:lang w:val="ru-RU"/>
        </w:rPr>
        <w:t>94,14</w:t>
      </w:r>
      <w:r w:rsidR="00071683">
        <w:rPr>
          <w:sz w:val="28"/>
          <w:szCs w:val="28"/>
          <w:lang w:val="ru-RU"/>
        </w:rPr>
        <w:t xml:space="preserve">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5C7123">
        <w:rPr>
          <w:sz w:val="28"/>
          <w:szCs w:val="28"/>
          <w:lang w:val="ru-RU"/>
        </w:rPr>
        <w:t>29 729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</w:t>
      </w:r>
      <w:r w:rsidR="005C7123">
        <w:rPr>
          <w:sz w:val="28"/>
          <w:szCs w:val="28"/>
          <w:lang w:val="ru-RU"/>
        </w:rPr>
        <w:t xml:space="preserve">расходов </w:t>
      </w:r>
      <w:r w:rsidRPr="000A4C4A">
        <w:rPr>
          <w:sz w:val="28"/>
          <w:szCs w:val="28"/>
          <w:lang w:val="ru-RU"/>
        </w:rPr>
        <w:t xml:space="preserve"> над </w:t>
      </w:r>
      <w:r w:rsidR="005C7123">
        <w:rPr>
          <w:sz w:val="28"/>
          <w:szCs w:val="28"/>
          <w:lang w:val="ru-RU"/>
        </w:rPr>
        <w:t xml:space="preserve">доходами </w:t>
      </w:r>
      <w:r w:rsidRPr="000A4C4A">
        <w:rPr>
          <w:sz w:val="28"/>
          <w:szCs w:val="28"/>
          <w:lang w:val="ru-RU"/>
        </w:rPr>
        <w:t xml:space="preserve"> в сумме </w:t>
      </w:r>
      <w:r w:rsidR="005C7123">
        <w:rPr>
          <w:sz w:val="28"/>
          <w:szCs w:val="28"/>
          <w:lang w:val="ru-RU"/>
        </w:rPr>
        <w:t>9 853,4</w:t>
      </w:r>
      <w:r w:rsidR="005C1BC0" w:rsidRPr="005C1BC0">
        <w:rPr>
          <w:sz w:val="28"/>
          <w:szCs w:val="28"/>
          <w:lang w:val="ru-RU"/>
        </w:rPr>
        <w:t xml:space="preserve"> тыс</w:t>
      </w:r>
      <w:r w:rsidR="004815FC" w:rsidRPr="005C1BC0">
        <w:rPr>
          <w:sz w:val="28"/>
          <w:szCs w:val="28"/>
          <w:lang w:val="ru-RU"/>
        </w:rPr>
        <w:t>.</w:t>
      </w:r>
      <w:r w:rsidRPr="005C1BC0">
        <w:rPr>
          <w:sz w:val="28"/>
          <w:szCs w:val="28"/>
          <w:lang w:val="ru-RU"/>
        </w:rPr>
        <w:t xml:space="preserve"> рублей.</w:t>
      </w:r>
    </w:p>
    <w:p w:rsidR="005C7123" w:rsidRDefault="005C712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7F28C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>Основн</w:t>
      </w:r>
      <w:r w:rsidR="00DF1AFB">
        <w:rPr>
          <w:sz w:val="28"/>
          <w:szCs w:val="28"/>
          <w:lang w:val="ru-RU"/>
        </w:rPr>
        <w:t xml:space="preserve">ой </w:t>
      </w:r>
      <w:r w:rsidRPr="00AC2E49">
        <w:rPr>
          <w:sz w:val="28"/>
          <w:szCs w:val="28"/>
          <w:lang w:val="ru-RU"/>
        </w:rPr>
        <w:t xml:space="preserve"> доход</w:t>
      </w:r>
      <w:r w:rsidR="00DF1AFB">
        <w:rPr>
          <w:sz w:val="28"/>
          <w:szCs w:val="28"/>
          <w:lang w:val="ru-RU"/>
        </w:rPr>
        <w:t>ной частью</w:t>
      </w:r>
      <w:r w:rsidR="005C7123">
        <w:rPr>
          <w:sz w:val="28"/>
          <w:szCs w:val="28"/>
          <w:lang w:val="ru-RU"/>
        </w:rPr>
        <w:t xml:space="preserve">  в бюджет</w:t>
      </w:r>
      <w:r w:rsidRPr="00AC2E49">
        <w:rPr>
          <w:sz w:val="28"/>
          <w:szCs w:val="28"/>
          <w:lang w:val="ru-RU"/>
        </w:rPr>
        <w:t xml:space="preserve">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</w:t>
      </w:r>
      <w:r w:rsidR="00DF1AFB">
        <w:rPr>
          <w:sz w:val="28"/>
          <w:szCs w:val="28"/>
          <w:lang w:val="ru-RU"/>
        </w:rPr>
        <w:t xml:space="preserve">земельный налог – 7 574,4 тыс.руб и налог на доходы физических лиц-5 154,6 тыс.руб </w:t>
      </w:r>
      <w:r w:rsidRPr="00AC2E49">
        <w:rPr>
          <w:sz w:val="28"/>
          <w:szCs w:val="28"/>
          <w:lang w:val="ru-RU"/>
        </w:rPr>
        <w:t xml:space="preserve">. Их объем </w:t>
      </w:r>
      <w:r w:rsidR="005C1BC0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</w:t>
      </w:r>
      <w:r w:rsidR="00DF1AFB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 г </w:t>
      </w:r>
      <w:r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DF1AFB">
        <w:rPr>
          <w:sz w:val="28"/>
          <w:szCs w:val="28"/>
          <w:lang w:val="ru-RU"/>
        </w:rPr>
        <w:t>12 729</w:t>
      </w:r>
      <w:r w:rsidR="00434C2F">
        <w:rPr>
          <w:sz w:val="28"/>
          <w:szCs w:val="28"/>
          <w:lang w:val="ru-RU"/>
        </w:rPr>
        <w:t xml:space="preserve">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DF1AFB">
        <w:rPr>
          <w:sz w:val="28"/>
          <w:szCs w:val="28"/>
          <w:lang w:val="ru-RU"/>
        </w:rPr>
        <w:t>80</w:t>
      </w:r>
      <w:r w:rsidRPr="00AC2E49">
        <w:rPr>
          <w:sz w:val="28"/>
          <w:szCs w:val="28"/>
          <w:lang w:val="ru-RU"/>
        </w:rPr>
        <w:t xml:space="preserve"> процентов всех 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>Кулешовского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:rsidR="007F28CE" w:rsidRDefault="00907604" w:rsidP="0029197B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 xml:space="preserve"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</w:t>
      </w:r>
      <w:r w:rsidR="00DF1AFB">
        <w:rPr>
          <w:sz w:val="28"/>
          <w:szCs w:val="28"/>
          <w:lang w:val="ru-RU"/>
        </w:rPr>
        <w:t>.</w:t>
      </w:r>
      <w:r w:rsidRPr="008200EF">
        <w:rPr>
          <w:sz w:val="28"/>
          <w:szCs w:val="28"/>
          <w:lang w:val="ru-RU"/>
        </w:rPr>
        <w:t xml:space="preserve"> </w:t>
      </w:r>
    </w:p>
    <w:p w:rsidR="0029197B" w:rsidRDefault="00907604" w:rsidP="007F28CE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</w:t>
      </w:r>
      <w:r w:rsidR="008F096D">
        <w:rPr>
          <w:sz w:val="28"/>
          <w:szCs w:val="28"/>
          <w:lang w:val="ru-RU"/>
        </w:rPr>
        <w:t>2</w:t>
      </w:r>
      <w:r w:rsidR="00DF1AFB">
        <w:rPr>
          <w:sz w:val="28"/>
          <w:szCs w:val="28"/>
          <w:lang w:val="ru-RU"/>
        </w:rPr>
        <w:t>1</w:t>
      </w:r>
      <w:r w:rsidRPr="00B67F08">
        <w:rPr>
          <w:sz w:val="28"/>
          <w:szCs w:val="28"/>
          <w:lang w:val="ru-RU"/>
        </w:rPr>
        <w:t xml:space="preserve">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</w:t>
      </w:r>
      <w:r w:rsidR="00DF1AFB">
        <w:rPr>
          <w:sz w:val="28"/>
          <w:szCs w:val="28"/>
          <w:lang w:val="ru-RU"/>
        </w:rPr>
        <w:t>в сфере бюджетных расходов приоритетным направлением являлось обеспечение расходов на социальную сферу</w:t>
      </w:r>
      <w:r w:rsidR="0029197B">
        <w:rPr>
          <w:sz w:val="28"/>
          <w:szCs w:val="28"/>
          <w:lang w:val="ru-RU"/>
        </w:rPr>
        <w:t>, жилищно-коммунальное хозяйство, благоустройство.</w:t>
      </w:r>
    </w:p>
    <w:p w:rsidR="007F28CE" w:rsidRDefault="0029197B" w:rsidP="0029197B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29197B">
        <w:rPr>
          <w:sz w:val="28"/>
          <w:szCs w:val="28"/>
          <w:lang w:val="ru-RU"/>
        </w:rPr>
        <w:t xml:space="preserve">В 2022 году с учетом обострения геополитической ситуации в </w:t>
      </w:r>
      <w:r>
        <w:rPr>
          <w:sz w:val="28"/>
          <w:szCs w:val="28"/>
          <w:lang w:val="ru-RU"/>
        </w:rPr>
        <w:t>Кулешовском сельском поселении</w:t>
      </w:r>
      <w:r w:rsidRPr="0029197B">
        <w:rPr>
          <w:sz w:val="28"/>
          <w:szCs w:val="28"/>
          <w:lang w:val="ru-RU"/>
        </w:rPr>
        <w:t xml:space="preserve"> обеспечена реализация Плана первоочередных действий по</w:t>
      </w:r>
      <w:r>
        <w:rPr>
          <w:sz w:val="28"/>
          <w:szCs w:val="28"/>
        </w:rPr>
        <w:t> </w:t>
      </w:r>
      <w:r w:rsidRPr="0029197B">
        <w:rPr>
          <w:sz w:val="28"/>
          <w:szCs w:val="28"/>
          <w:lang w:val="ru-RU"/>
        </w:rPr>
        <w:t xml:space="preserve">обеспечению устойчивого развития </w:t>
      </w:r>
      <w:r>
        <w:rPr>
          <w:sz w:val="28"/>
          <w:szCs w:val="28"/>
          <w:lang w:val="ru-RU"/>
        </w:rPr>
        <w:t>Кулешовского сельского поселения</w:t>
      </w:r>
      <w:r w:rsidRPr="0029197B">
        <w:rPr>
          <w:sz w:val="28"/>
          <w:szCs w:val="28"/>
          <w:lang w:val="ru-RU"/>
        </w:rPr>
        <w:t xml:space="preserve"> в условиях внешнего санкционного давления, утвержденного </w:t>
      </w:r>
      <w:r>
        <w:rPr>
          <w:sz w:val="28"/>
          <w:szCs w:val="28"/>
          <w:lang w:val="ru-RU"/>
        </w:rPr>
        <w:t>Администрацией Кулешовского сельского поселения</w:t>
      </w:r>
      <w:r w:rsidR="005054C2">
        <w:rPr>
          <w:sz w:val="28"/>
          <w:szCs w:val="28"/>
          <w:lang w:val="ru-RU"/>
        </w:rPr>
        <w:t xml:space="preserve"> от 11.05.2022 №90.</w:t>
      </w:r>
    </w:p>
    <w:p w:rsidR="007F28CE" w:rsidRDefault="005054C2" w:rsidP="007F28C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 w:rsidRPr="005054C2">
        <w:rPr>
          <w:sz w:val="28"/>
          <w:szCs w:val="28"/>
          <w:lang w:val="ru-RU"/>
        </w:rPr>
        <w:t>В рамках его реализации первоначально принятые бюджетные параметры были переформатированы, создан финансовый резерв в размере до 3 процентов собственных налоговых и неналоговых доходов областного бюджета на</w:t>
      </w:r>
      <w:r>
        <w:rPr>
          <w:sz w:val="28"/>
          <w:szCs w:val="28"/>
        </w:rPr>
        <w:t> </w:t>
      </w:r>
      <w:r w:rsidRPr="005054C2">
        <w:rPr>
          <w:sz w:val="28"/>
          <w:szCs w:val="28"/>
          <w:lang w:val="ru-RU"/>
        </w:rPr>
        <w:t>обеспечение первоочередных непредвиденных расходов, проведена оптимизация средств по отдельным направлениям.</w:t>
      </w:r>
    </w:p>
    <w:p w:rsidR="007F28C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5054C2">
        <w:rPr>
          <w:sz w:val="28"/>
          <w:szCs w:val="28"/>
        </w:rPr>
        <w:t>I</w:t>
      </w:r>
      <w:r w:rsidR="005054C2" w:rsidRPr="005054C2">
        <w:rPr>
          <w:sz w:val="28"/>
          <w:szCs w:val="28"/>
          <w:lang w:val="ru-RU"/>
        </w:rPr>
        <w:t xml:space="preserve"> полугодия</w:t>
      </w:r>
      <w:r w:rsidR="00C83266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20</w:t>
      </w:r>
      <w:r w:rsidR="00C83266">
        <w:rPr>
          <w:sz w:val="28"/>
          <w:szCs w:val="28"/>
          <w:lang w:val="ru-RU"/>
        </w:rPr>
        <w:t>2</w:t>
      </w:r>
      <w:r w:rsidR="005054C2">
        <w:rPr>
          <w:sz w:val="28"/>
          <w:szCs w:val="28"/>
          <w:lang w:val="ru-RU"/>
        </w:rPr>
        <w:t>2</w:t>
      </w:r>
      <w:r w:rsidRPr="008C2C6E">
        <w:rPr>
          <w:sz w:val="28"/>
          <w:szCs w:val="28"/>
          <w:lang w:val="ru-RU"/>
        </w:rPr>
        <w:t xml:space="preserve">г. исполнение </w:t>
      </w:r>
      <w:r w:rsidR="005054C2">
        <w:rPr>
          <w:sz w:val="28"/>
          <w:szCs w:val="28"/>
          <w:lang w:val="ru-RU"/>
        </w:rPr>
        <w:t>12 228,1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5054C2">
        <w:rPr>
          <w:sz w:val="28"/>
          <w:szCs w:val="28"/>
          <w:lang w:val="ru-RU"/>
        </w:rPr>
        <w:t>39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</w:t>
      </w:r>
      <w:r w:rsidR="005054C2">
        <w:rPr>
          <w:sz w:val="28"/>
          <w:szCs w:val="28"/>
          <w:lang w:val="ru-RU"/>
        </w:rPr>
        <w:t>ов</w:t>
      </w:r>
      <w:r w:rsidRPr="008C2C6E">
        <w:rPr>
          <w:sz w:val="28"/>
          <w:szCs w:val="28"/>
          <w:lang w:val="ru-RU"/>
        </w:rPr>
        <w:t xml:space="preserve"> к годовому плану, по расходам –</w:t>
      </w:r>
      <w:r w:rsidR="005054C2">
        <w:rPr>
          <w:sz w:val="28"/>
          <w:szCs w:val="28"/>
          <w:lang w:val="ru-RU"/>
        </w:rPr>
        <w:t>12 795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5054C2">
        <w:rPr>
          <w:sz w:val="28"/>
          <w:szCs w:val="28"/>
          <w:lang w:val="ru-RU"/>
        </w:rPr>
        <w:t>41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 к годовому плану. </w:t>
      </w:r>
    </w:p>
    <w:p w:rsidR="007F28CE" w:rsidRDefault="007F28CE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5054C2" w:rsidRPr="00655AF9" w:rsidRDefault="005054C2" w:rsidP="005054C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55AF9">
        <w:rPr>
          <w:rFonts w:ascii="Times New Roman" w:hAnsi="Times New Roman"/>
          <w:sz w:val="28"/>
          <w:szCs w:val="28"/>
          <w:lang w:eastAsia="en-US"/>
        </w:rPr>
        <w:t xml:space="preserve">Главным приоритетом бюджетной политики </w:t>
      </w:r>
      <w:r>
        <w:rPr>
          <w:rFonts w:ascii="Times New Roman" w:hAnsi="Times New Roman"/>
          <w:sz w:val="28"/>
          <w:szCs w:val="28"/>
        </w:rPr>
        <w:t>Кулешовского</w:t>
      </w:r>
      <w:r w:rsidRPr="00655AF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по</w:t>
      </w:r>
      <w:r w:rsidRPr="00655AF9">
        <w:rPr>
          <w:rFonts w:ascii="Times New Roman" w:hAnsi="Times New Roman"/>
          <w:sz w:val="28"/>
          <w:szCs w:val="28"/>
          <w:lang w:eastAsia="en-US"/>
        </w:rPr>
        <w:noBreakHyphen/>
        <w:t>прежнему остается благополучи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655AF9">
        <w:rPr>
          <w:rFonts w:ascii="Times New Roman" w:hAnsi="Times New Roman"/>
          <w:sz w:val="28"/>
          <w:szCs w:val="28"/>
          <w:lang w:eastAsia="en-US"/>
        </w:rPr>
        <w:t xml:space="preserve"> людей. </w:t>
      </w:r>
      <w:r w:rsidRPr="00655AF9">
        <w:rPr>
          <w:rFonts w:ascii="Times New Roman" w:hAnsi="Times New Roman"/>
          <w:sz w:val="28"/>
          <w:szCs w:val="28"/>
        </w:rPr>
        <w:t xml:space="preserve">Расходы местного бюджета на отрасли образования, культуры и социальную политику, благоустройство территории составили </w:t>
      </w:r>
      <w:r w:rsidR="00806A2F">
        <w:rPr>
          <w:rFonts w:ascii="Times New Roman" w:hAnsi="Times New Roman"/>
          <w:sz w:val="28"/>
          <w:szCs w:val="28"/>
        </w:rPr>
        <w:t>41,73</w:t>
      </w:r>
      <w:r w:rsidRPr="00655AF9">
        <w:rPr>
          <w:rFonts w:ascii="Times New Roman" w:hAnsi="Times New Roman"/>
          <w:sz w:val="28"/>
          <w:szCs w:val="28"/>
        </w:rPr>
        <w:t xml:space="preserve"> процента расходов, или </w:t>
      </w:r>
      <w:r w:rsidR="00806A2F">
        <w:rPr>
          <w:rFonts w:ascii="Times New Roman" w:hAnsi="Times New Roman"/>
          <w:sz w:val="28"/>
          <w:szCs w:val="28"/>
        </w:rPr>
        <w:t>5138,7</w:t>
      </w:r>
      <w:r w:rsidRPr="00655AF9">
        <w:rPr>
          <w:rFonts w:ascii="Times New Roman" w:hAnsi="Times New Roman"/>
          <w:sz w:val="28"/>
          <w:szCs w:val="28"/>
        </w:rPr>
        <w:t xml:space="preserve"> тыс. рублей. </w:t>
      </w:r>
    </w:p>
    <w:p w:rsidR="007F28CE" w:rsidRDefault="005054C2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5054C2" w:rsidRPr="00D204BE" w:rsidRDefault="005054C2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Обеспечено повышение заработной платы работникам бюджетной сферы в связи с увеличением величины прожиточного минимума и минимального размера оплаты труда.</w:t>
      </w:r>
    </w:p>
    <w:p w:rsidR="005054C2" w:rsidRDefault="005054C2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</w:p>
    <w:p w:rsidR="007F28CE" w:rsidRDefault="005054C2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lastRenderedPageBreak/>
        <w:t>Бюджетными параметрами учтены ассигнования на выполнение поручений Президента Российской Федерации о дополнительных мерах социальной поддержки населения.</w:t>
      </w:r>
    </w:p>
    <w:p w:rsidR="007F28CE" w:rsidRDefault="005054C2" w:rsidP="007F28CE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>Обеспечено повышение заработной платы работникам бюджетной сферы в связи с увеличением величины прожиточного минимума и минимального размера оплаты труда.</w:t>
      </w:r>
    </w:p>
    <w:p w:rsidR="00E72596" w:rsidRDefault="00806A2F" w:rsidP="00E72596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  <w:r w:rsidRPr="00D204BE">
        <w:rPr>
          <w:sz w:val="28"/>
          <w:szCs w:val="28"/>
          <w:lang w:val="ru-RU"/>
        </w:rPr>
        <w:t xml:space="preserve">По итогам </w:t>
      </w:r>
      <w:r w:rsidRPr="00E11011">
        <w:rPr>
          <w:sz w:val="28"/>
          <w:szCs w:val="28"/>
        </w:rPr>
        <w:t>I</w:t>
      </w:r>
      <w:r w:rsidRPr="00D204BE">
        <w:rPr>
          <w:sz w:val="28"/>
          <w:szCs w:val="28"/>
          <w:lang w:val="ru-RU"/>
        </w:rPr>
        <w:t xml:space="preserve"> полугодия 2022 г. исполнение бюджета </w:t>
      </w:r>
      <w:r>
        <w:rPr>
          <w:sz w:val="28"/>
          <w:szCs w:val="28"/>
          <w:lang w:val="ru-RU"/>
        </w:rPr>
        <w:t>Кулешовского</w:t>
      </w:r>
      <w:r w:rsidRPr="00D204BE">
        <w:rPr>
          <w:sz w:val="28"/>
          <w:szCs w:val="28"/>
          <w:lang w:val="ru-RU"/>
        </w:rPr>
        <w:t xml:space="preserve"> сельского поселения обеспечено с </w:t>
      </w:r>
      <w:r>
        <w:rPr>
          <w:sz w:val="28"/>
          <w:szCs w:val="28"/>
          <w:lang w:val="ru-RU"/>
        </w:rPr>
        <w:t>дефицитом</w:t>
      </w:r>
      <w:r w:rsidRPr="00D204BE">
        <w:rPr>
          <w:sz w:val="28"/>
          <w:szCs w:val="28"/>
          <w:lang w:val="ru-RU"/>
        </w:rPr>
        <w:t xml:space="preserve"> в сумме </w:t>
      </w:r>
      <w:r>
        <w:rPr>
          <w:sz w:val="28"/>
          <w:szCs w:val="28"/>
          <w:lang w:val="ru-RU"/>
        </w:rPr>
        <w:t>566,9</w:t>
      </w:r>
      <w:r w:rsidRPr="00D204BE">
        <w:rPr>
          <w:sz w:val="28"/>
          <w:szCs w:val="28"/>
          <w:lang w:val="ru-RU"/>
        </w:rPr>
        <w:t xml:space="preserve"> тыс. рублей. </w:t>
      </w:r>
      <w:r w:rsidRPr="00655AF9">
        <w:rPr>
          <w:sz w:val="28"/>
          <w:szCs w:val="28"/>
          <w:lang w:val="ru-RU"/>
        </w:rPr>
        <w:t>Источником покрытия бюджетного дефицита в 202</w:t>
      </w:r>
      <w:r>
        <w:rPr>
          <w:sz w:val="28"/>
          <w:szCs w:val="28"/>
          <w:lang w:val="ru-RU"/>
        </w:rPr>
        <w:t>2</w:t>
      </w:r>
      <w:r w:rsidRPr="00655AF9">
        <w:rPr>
          <w:sz w:val="28"/>
          <w:szCs w:val="28"/>
          <w:lang w:val="ru-RU"/>
        </w:rPr>
        <w:t xml:space="preserve"> году являлись остатки средств на 01.01.202</w:t>
      </w:r>
      <w:r>
        <w:rPr>
          <w:sz w:val="28"/>
          <w:szCs w:val="28"/>
          <w:lang w:val="ru-RU"/>
        </w:rPr>
        <w:t>2</w:t>
      </w:r>
      <w:r w:rsidRPr="00655AF9">
        <w:rPr>
          <w:sz w:val="28"/>
          <w:szCs w:val="28"/>
          <w:lang w:val="ru-RU"/>
        </w:rPr>
        <w:t xml:space="preserve"> года.</w:t>
      </w:r>
      <w:r>
        <w:rPr>
          <w:sz w:val="28"/>
          <w:szCs w:val="28"/>
          <w:lang w:val="ru-RU"/>
        </w:rPr>
        <w:t xml:space="preserve"> </w:t>
      </w:r>
      <w:r w:rsidRPr="00E3403A">
        <w:rPr>
          <w:sz w:val="28"/>
          <w:szCs w:val="28"/>
          <w:lang w:val="ru-RU"/>
        </w:rPr>
        <w:t>Социальные обязательства местного бюджета выполнены в полном объеме.</w:t>
      </w:r>
    </w:p>
    <w:p w:rsidR="00E72596" w:rsidRDefault="00E72596" w:rsidP="00E72596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</w:p>
    <w:p w:rsidR="00E72596" w:rsidRDefault="00E72596" w:rsidP="00E72596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  <w:lang w:val="ru-RU"/>
        </w:rPr>
      </w:pPr>
    </w:p>
    <w:p w:rsidR="00806A2F" w:rsidRPr="007012E9" w:rsidRDefault="00E72596" w:rsidP="00E72596">
      <w:pPr>
        <w:tabs>
          <w:tab w:val="left" w:pos="993"/>
        </w:tabs>
        <w:spacing w:line="247" w:lineRule="auto"/>
        <w:ind w:firstLine="709"/>
        <w:jc w:val="both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 xml:space="preserve">                           </w:t>
      </w:r>
      <w:r w:rsidR="00806A2F" w:rsidRPr="007012E9">
        <w:rPr>
          <w:b/>
          <w:sz w:val="28"/>
          <w:szCs w:val="28"/>
          <w:lang w:val="ru-RU"/>
        </w:rPr>
        <w:t xml:space="preserve">2. Основные цели и задачи </w:t>
      </w:r>
    </w:p>
    <w:p w:rsidR="00806A2F" w:rsidRPr="007012E9" w:rsidRDefault="00806A2F" w:rsidP="00806A2F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бюджетной и налоговой политики</w:t>
      </w:r>
    </w:p>
    <w:p w:rsidR="00806A2F" w:rsidRPr="007012E9" w:rsidRDefault="00806A2F" w:rsidP="00806A2F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на 2023 год и на плановый период 2024 и 2025 годов</w:t>
      </w:r>
    </w:p>
    <w:p w:rsidR="00806A2F" w:rsidRPr="00806A2F" w:rsidRDefault="00806A2F" w:rsidP="00806A2F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:rsidR="007F28CE" w:rsidRDefault="00806A2F" w:rsidP="00806A2F">
      <w:pPr>
        <w:ind w:firstLine="709"/>
        <w:jc w:val="both"/>
        <w:rPr>
          <w:sz w:val="28"/>
          <w:szCs w:val="28"/>
          <w:lang w:val="ru-RU"/>
        </w:rPr>
      </w:pPr>
      <w:r w:rsidRPr="00806A2F">
        <w:rPr>
          <w:sz w:val="28"/>
          <w:szCs w:val="28"/>
          <w:lang w:val="ru-RU"/>
        </w:rPr>
        <w:t>Бюджетная и налоговая политика Ростовской области на 2023</w:t>
      </w:r>
      <w:r>
        <w:rPr>
          <w:sz w:val="28"/>
          <w:szCs w:val="28"/>
        </w:rPr>
        <w:t> </w:t>
      </w:r>
      <w:r w:rsidRPr="00806A2F">
        <w:rPr>
          <w:sz w:val="28"/>
          <w:szCs w:val="28"/>
          <w:lang w:val="ru-RU"/>
        </w:rPr>
        <w:t>год и</w:t>
      </w:r>
      <w:r>
        <w:rPr>
          <w:sz w:val="28"/>
          <w:szCs w:val="28"/>
        </w:rPr>
        <w:t> </w:t>
      </w:r>
      <w:r w:rsidRPr="00806A2F"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> </w:t>
      </w:r>
      <w:r w:rsidRPr="00806A2F">
        <w:rPr>
          <w:sz w:val="28"/>
          <w:szCs w:val="28"/>
          <w:lang w:val="ru-RU"/>
        </w:rPr>
        <w:t xml:space="preserve">плановый период 2024 и 2025 годов будет соответствовать основным направлениям бюджетной, налоговой и таможенно-тарифной политики Российской Федерации, сконцентрирована на реализации задач, поставленных Президентом Российской Федерации и Губернатором Ростовской </w:t>
      </w:r>
      <w:r>
        <w:rPr>
          <w:sz w:val="28"/>
          <w:szCs w:val="28"/>
          <w:lang w:val="ru-RU"/>
        </w:rPr>
        <w:t>области и Главой Кулешовского сельского поселения.</w:t>
      </w:r>
      <w:r w:rsidRPr="00806A2F">
        <w:rPr>
          <w:sz w:val="28"/>
          <w:szCs w:val="28"/>
          <w:lang w:val="ru-RU"/>
        </w:rPr>
        <w:t xml:space="preserve"> </w:t>
      </w:r>
    </w:p>
    <w:p w:rsidR="007F28CE" w:rsidRDefault="00806A2F" w:rsidP="00806A2F">
      <w:pPr>
        <w:ind w:firstLine="709"/>
        <w:jc w:val="both"/>
        <w:rPr>
          <w:sz w:val="28"/>
          <w:szCs w:val="28"/>
          <w:lang w:val="ru-RU"/>
        </w:rPr>
      </w:pPr>
      <w:r w:rsidRPr="00806A2F">
        <w:rPr>
          <w:sz w:val="28"/>
          <w:szCs w:val="28"/>
          <w:lang w:val="ru-RU"/>
        </w:rPr>
        <w:t xml:space="preserve">В условиях беспрецедентных внешних ограничений и реализации мер, направленных на защиту суверенитета и безопасности Российской Федерации, главной целью бюджетной политики определена важность сохранения устойчивости и сбалансированности бюджетной системы. </w:t>
      </w:r>
    </w:p>
    <w:p w:rsidR="007F28CE" w:rsidRDefault="00806A2F" w:rsidP="007F28CE">
      <w:pPr>
        <w:ind w:firstLine="709"/>
        <w:jc w:val="both"/>
        <w:rPr>
          <w:sz w:val="28"/>
          <w:szCs w:val="28"/>
          <w:lang w:val="ru-RU"/>
        </w:rPr>
      </w:pPr>
      <w:r w:rsidRPr="00806A2F">
        <w:rPr>
          <w:sz w:val="28"/>
          <w:szCs w:val="28"/>
          <w:lang w:val="ru-RU"/>
        </w:rPr>
        <w:t>Безусловным приоритетом бюджетной политики будет являться реализация национальных проектов, основными целями которых определены: сохранение населения, здоровье и благополучие людей, создание комфортной и</w:t>
      </w:r>
      <w:r>
        <w:rPr>
          <w:sz w:val="28"/>
          <w:szCs w:val="28"/>
        </w:rPr>
        <w:t> </w:t>
      </w:r>
      <w:r w:rsidRPr="00806A2F">
        <w:rPr>
          <w:sz w:val="28"/>
          <w:szCs w:val="28"/>
          <w:lang w:val="ru-RU"/>
        </w:rPr>
        <w:t>безопасной среды для жизни и возможностей для самореализации и</w:t>
      </w:r>
      <w:r>
        <w:rPr>
          <w:sz w:val="28"/>
          <w:szCs w:val="28"/>
        </w:rPr>
        <w:t> </w:t>
      </w:r>
      <w:r w:rsidRPr="00806A2F">
        <w:rPr>
          <w:sz w:val="28"/>
          <w:szCs w:val="28"/>
          <w:lang w:val="ru-RU"/>
        </w:rPr>
        <w:t>раскрытия таланта каждого человека, а также условий для достойного, эффективного труда и успешного предпринимательства, внедрение цифровой трансформации.</w:t>
      </w:r>
    </w:p>
    <w:p w:rsidR="007F28CE" w:rsidRDefault="00E86DFB" w:rsidP="007F28CE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Параметры местного бюджета на 2023 год и на плановый период 2024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2025 годов сформированы на основе прогноза социально-экономического развития </w:t>
      </w:r>
      <w:r>
        <w:rPr>
          <w:sz w:val="28"/>
          <w:szCs w:val="28"/>
          <w:lang w:val="ru-RU"/>
        </w:rPr>
        <w:t xml:space="preserve">Кулешовского </w:t>
      </w:r>
      <w:r w:rsidRPr="00E3403A">
        <w:rPr>
          <w:sz w:val="28"/>
          <w:szCs w:val="28"/>
          <w:lang w:val="ru-RU"/>
        </w:rPr>
        <w:t>сельского поселения на 2023 – 2025 годы с учетом предусмотренных основных показателей развития экономики.</w:t>
      </w:r>
    </w:p>
    <w:p w:rsidR="007F28CE" w:rsidRDefault="00E86DFB" w:rsidP="007F28CE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 </w:t>
      </w:r>
    </w:p>
    <w:p w:rsidR="007F28CE" w:rsidRDefault="00E86DFB" w:rsidP="00E86D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части бюджетных расходов сохранится ответственная бюджетная политика, направленная на обеспечение первоочередных обязательств перед гражданами, предоставление муниципальных услуг в отраслях социальной сферы, обеспечение сбалансированности и устойчивости местного бюджета.</w:t>
      </w:r>
    </w:p>
    <w:p w:rsidR="00E86DFB" w:rsidRPr="00E3403A" w:rsidRDefault="00E86DFB" w:rsidP="00E86DFB">
      <w:pPr>
        <w:autoSpaceDE w:val="0"/>
        <w:autoSpaceDN w:val="0"/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lastRenderedPageBreak/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:rsidR="00806A2F" w:rsidRDefault="00806A2F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</w:p>
    <w:p w:rsidR="00806A2F" w:rsidRDefault="00806A2F" w:rsidP="005054C2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  <w:lang w:val="ru-RU"/>
        </w:rPr>
      </w:pPr>
    </w:p>
    <w:p w:rsidR="00337D05" w:rsidRPr="00E86DFB" w:rsidRDefault="00337D05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86DFB" w:rsidRPr="007012E9" w:rsidRDefault="00E86DFB" w:rsidP="00E86DFB">
      <w:pPr>
        <w:shd w:val="clear" w:color="auto" w:fill="FFFFFF"/>
        <w:spacing w:line="233" w:lineRule="auto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2.1. Налоговая политика </w:t>
      </w:r>
      <w:r w:rsidR="00E72596" w:rsidRPr="007012E9">
        <w:rPr>
          <w:sz w:val="28"/>
          <w:szCs w:val="28"/>
          <w:lang w:val="ru-RU"/>
        </w:rPr>
        <w:t>Кулешовского сельского поселения</w:t>
      </w:r>
      <w:r w:rsidRPr="007012E9">
        <w:rPr>
          <w:sz w:val="28"/>
          <w:szCs w:val="28"/>
          <w:lang w:val="ru-RU"/>
        </w:rPr>
        <w:t xml:space="preserve"> </w:t>
      </w:r>
    </w:p>
    <w:p w:rsidR="00E86DFB" w:rsidRPr="007012E9" w:rsidRDefault="00E86DFB" w:rsidP="00E86DFB">
      <w:pPr>
        <w:shd w:val="clear" w:color="auto" w:fill="FFFFFF"/>
        <w:spacing w:line="233" w:lineRule="auto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>на 2023 год и на плановый период 2024 и 2025 годов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E72596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>Бюджетная и налоговая политика на 202</w:t>
      </w:r>
      <w:r w:rsidR="00E86DFB">
        <w:rPr>
          <w:sz w:val="28"/>
          <w:szCs w:val="28"/>
          <w:lang w:val="ru-RU"/>
        </w:rPr>
        <w:t>3</w:t>
      </w:r>
      <w:r w:rsidRPr="00903225">
        <w:rPr>
          <w:sz w:val="28"/>
          <w:szCs w:val="28"/>
          <w:lang w:val="ru-RU"/>
        </w:rPr>
        <w:t xml:space="preserve"> - 202</w:t>
      </w:r>
      <w:r w:rsidR="00E86DFB">
        <w:rPr>
          <w:sz w:val="28"/>
          <w:szCs w:val="28"/>
          <w:lang w:val="ru-RU"/>
        </w:rPr>
        <w:t>5</w:t>
      </w:r>
      <w:r w:rsidRPr="00903225">
        <w:rPr>
          <w:sz w:val="28"/>
          <w:szCs w:val="28"/>
          <w:lang w:val="ru-RU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="00E72596">
        <w:rPr>
          <w:sz w:val="28"/>
          <w:szCs w:val="28"/>
          <w:lang w:val="ru-RU"/>
        </w:rPr>
        <w:t>. Сохраняется курс на стимулирование экономической активности и роста доходного потенциала сельского поселения на основе экономического роста.</w:t>
      </w:r>
    </w:p>
    <w:p w:rsidR="00E72596" w:rsidRDefault="00E72596" w:rsidP="007F28CE">
      <w:pPr>
        <w:tabs>
          <w:tab w:val="left" w:pos="0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E72596">
        <w:rPr>
          <w:sz w:val="28"/>
          <w:szCs w:val="28"/>
          <w:lang w:val="ru-RU"/>
        </w:rPr>
        <w:t>Достижение поставленных целей и задач будет основываться на</w:t>
      </w:r>
      <w:r>
        <w:rPr>
          <w:sz w:val="28"/>
          <w:szCs w:val="28"/>
        </w:rPr>
        <w:t> </w:t>
      </w:r>
      <w:r w:rsidRPr="00E72596">
        <w:rPr>
          <w:sz w:val="28"/>
          <w:szCs w:val="28"/>
          <w:lang w:val="ru-RU"/>
        </w:rPr>
        <w:t>следующих приоритетах:</w:t>
      </w:r>
    </w:p>
    <w:p w:rsidR="00E72596" w:rsidRPr="00E72596" w:rsidRDefault="00E72596" w:rsidP="00E725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E72596">
        <w:rPr>
          <w:sz w:val="28"/>
          <w:szCs w:val="28"/>
          <w:lang w:val="ru-RU"/>
        </w:rPr>
        <w:t xml:space="preserve"> Обеспечение комфортных налоговых условий для отдельных категорий населения, нуждающихся в государственной поддержке. </w:t>
      </w:r>
    </w:p>
    <w:p w:rsidR="00E72596" w:rsidRPr="00E72596" w:rsidRDefault="00E72596" w:rsidP="00E725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72596">
        <w:rPr>
          <w:sz w:val="28"/>
          <w:szCs w:val="28"/>
          <w:lang w:val="ru-RU"/>
        </w:rPr>
        <w:t>Установленные на региональном уровне льготы по транспортному налогу носят социально значимый характер. Преференциями могут воспользоваться следующие категории налогоплательщиков: Герои Советского Союза, Российской Федерации, Социалистического Труда, граждане, являющиеся полными кавалерами ордена Славы, ветераны, инвалиды всех групп, чернобыльцы, многодетные семьи, семьи, воспитывающие ребенка-инвалида, граждане из подразделений особого риска.</w:t>
      </w:r>
    </w:p>
    <w:p w:rsidR="00E72596" w:rsidRPr="00E72596" w:rsidRDefault="00E72596" w:rsidP="00E725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E72596">
        <w:rPr>
          <w:sz w:val="28"/>
          <w:szCs w:val="28"/>
          <w:lang w:val="ru-RU"/>
        </w:rPr>
        <w:t xml:space="preserve"> .</w:t>
      </w:r>
      <w:r>
        <w:rPr>
          <w:sz w:val="28"/>
          <w:szCs w:val="28"/>
        </w:rPr>
        <w:t> </w:t>
      </w:r>
      <w:r w:rsidRPr="00E72596">
        <w:rPr>
          <w:sz w:val="28"/>
          <w:szCs w:val="28"/>
          <w:lang w:val="ru-RU"/>
        </w:rPr>
        <w:t xml:space="preserve">Проведение оценки налоговых расходов, включающей оценку бюджетной, экономической и социальной эффективности, оценку совокупного бюджетного эффекта (самоокупаемости) для стимулирующих налоговых расходов по налогам на прибыль и имущество организаций, влияние предоставленных налоговых преференций на достижение целей социально-экономической политики </w:t>
      </w:r>
      <w:r>
        <w:rPr>
          <w:sz w:val="28"/>
          <w:szCs w:val="28"/>
          <w:lang w:val="ru-RU"/>
        </w:rPr>
        <w:t>Кулешовского сельского поселения</w:t>
      </w:r>
      <w:r w:rsidRPr="00E72596">
        <w:rPr>
          <w:sz w:val="28"/>
          <w:szCs w:val="28"/>
          <w:lang w:val="ru-RU"/>
        </w:rPr>
        <w:t>.</w:t>
      </w:r>
    </w:p>
    <w:p w:rsidR="00E72596" w:rsidRPr="00E72596" w:rsidRDefault="00E72596" w:rsidP="00E725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72596">
        <w:rPr>
          <w:sz w:val="28"/>
          <w:szCs w:val="28"/>
          <w:lang w:val="ru-RU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:rsidR="00E72596" w:rsidRPr="00E72596" w:rsidRDefault="00E72596" w:rsidP="00E725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72596">
        <w:rPr>
          <w:sz w:val="28"/>
          <w:szCs w:val="28"/>
          <w:lang w:val="ru-RU"/>
        </w:rPr>
        <w:t>В трехлетней перспективе будет продолжена работа по укреплению доходной базы бюджета области за счет наращивания стабильных доходных источников и мобилизации в бюджет имеющихся резервов.</w:t>
      </w:r>
    </w:p>
    <w:p w:rsidR="007F28CE" w:rsidRDefault="00E72596" w:rsidP="007F28CE">
      <w:pPr>
        <w:shd w:val="clear" w:color="auto" w:fill="FFFFFF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72596">
        <w:rPr>
          <w:sz w:val="28"/>
          <w:szCs w:val="28"/>
          <w:lang w:val="ru-RU"/>
        </w:rPr>
        <w:t xml:space="preserve">Продолжится взаимодействие органов власти </w:t>
      </w:r>
      <w:r>
        <w:rPr>
          <w:sz w:val="28"/>
          <w:szCs w:val="28"/>
          <w:lang w:val="ru-RU"/>
        </w:rPr>
        <w:t>сельского поселения</w:t>
      </w:r>
      <w:r w:rsidRPr="00E72596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</w:rPr>
        <w:t> </w:t>
      </w:r>
      <w:r w:rsidRPr="00E72596">
        <w:rPr>
          <w:sz w:val="28"/>
          <w:szCs w:val="28"/>
          <w:lang w:val="ru-RU"/>
        </w:rPr>
        <w:t>федеральными органами власти и органами местного самоуправления в</w:t>
      </w:r>
      <w:r>
        <w:rPr>
          <w:sz w:val="28"/>
          <w:szCs w:val="28"/>
        </w:rPr>
        <w:t> </w:t>
      </w:r>
      <w:r w:rsidRPr="00E72596">
        <w:rPr>
          <w:sz w:val="28"/>
          <w:szCs w:val="28"/>
          <w:lang w:val="ru-RU"/>
        </w:rPr>
        <w:t xml:space="preserve">решении задач по дополнительной мобилизации доходов.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 применение полного комплекса мер </w:t>
      </w:r>
      <w:r w:rsidRPr="00E72596">
        <w:rPr>
          <w:sz w:val="28"/>
          <w:szCs w:val="28"/>
          <w:lang w:val="ru-RU"/>
        </w:rPr>
        <w:lastRenderedPageBreak/>
        <w:t xml:space="preserve">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 декларированию полученных доходов, эффективное использование имущества и земельных ресурсов. </w:t>
      </w:r>
    </w:p>
    <w:p w:rsidR="007F28CE" w:rsidRDefault="007F28CE" w:rsidP="007F28CE">
      <w:pPr>
        <w:shd w:val="clear" w:color="auto" w:fill="FFFFFF"/>
        <w:spacing w:line="252" w:lineRule="auto"/>
        <w:ind w:firstLine="709"/>
        <w:jc w:val="both"/>
        <w:rPr>
          <w:sz w:val="28"/>
          <w:szCs w:val="28"/>
          <w:lang w:val="ru-RU"/>
        </w:rPr>
      </w:pPr>
    </w:p>
    <w:p w:rsidR="007012E9" w:rsidRPr="007012E9" w:rsidRDefault="007F28CE" w:rsidP="007F28CE">
      <w:pPr>
        <w:shd w:val="clear" w:color="auto" w:fill="FFFFFF"/>
        <w:spacing w:line="252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</w:t>
      </w:r>
    </w:p>
    <w:p w:rsidR="00E72596" w:rsidRPr="007012E9" w:rsidRDefault="007012E9" w:rsidP="007F28CE">
      <w:pPr>
        <w:shd w:val="clear" w:color="auto" w:fill="FFFFFF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                              </w:t>
      </w:r>
      <w:r w:rsidR="007F28CE" w:rsidRPr="007012E9">
        <w:rPr>
          <w:sz w:val="28"/>
          <w:szCs w:val="28"/>
          <w:lang w:val="ru-RU"/>
        </w:rPr>
        <w:t xml:space="preserve">    </w:t>
      </w:r>
      <w:r w:rsidR="00E72596" w:rsidRPr="007012E9">
        <w:rPr>
          <w:sz w:val="28"/>
          <w:szCs w:val="28"/>
          <w:lang w:val="ru-RU"/>
        </w:rPr>
        <w:t>2.</w:t>
      </w:r>
      <w:r w:rsidR="007F09B3" w:rsidRPr="007012E9">
        <w:rPr>
          <w:sz w:val="28"/>
          <w:szCs w:val="28"/>
          <w:lang w:val="ru-RU"/>
        </w:rPr>
        <w:t>2.</w:t>
      </w:r>
      <w:r w:rsidR="00E72596" w:rsidRPr="007012E9">
        <w:rPr>
          <w:sz w:val="28"/>
          <w:szCs w:val="28"/>
          <w:lang w:val="ru-RU"/>
        </w:rPr>
        <w:t xml:space="preserve"> </w:t>
      </w:r>
      <w:r w:rsidR="007F28CE" w:rsidRPr="007012E9">
        <w:rPr>
          <w:sz w:val="28"/>
          <w:szCs w:val="28"/>
          <w:lang w:val="ru-RU"/>
        </w:rPr>
        <w:t>Местны</w:t>
      </w:r>
      <w:r w:rsidR="00E72596" w:rsidRPr="007012E9">
        <w:rPr>
          <w:sz w:val="28"/>
          <w:szCs w:val="28"/>
          <w:lang w:val="ru-RU"/>
        </w:rPr>
        <w:t xml:space="preserve">е проекты, </w:t>
      </w:r>
    </w:p>
    <w:p w:rsidR="00E72596" w:rsidRPr="007012E9" w:rsidRDefault="00E72596" w:rsidP="00E72596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направленные на реализацию федеральных </w:t>
      </w:r>
    </w:p>
    <w:p w:rsidR="00E72596" w:rsidRPr="007012E9" w:rsidRDefault="00E72596" w:rsidP="00E72596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>проектов по достижению целей национальных проектов</w:t>
      </w:r>
    </w:p>
    <w:p w:rsidR="00E72596" w:rsidRDefault="00E72596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E72596" w:rsidRPr="00F867B6" w:rsidRDefault="00F867B6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F867B6">
        <w:rPr>
          <w:sz w:val="28"/>
          <w:szCs w:val="28"/>
          <w:lang w:val="ru-RU"/>
        </w:rPr>
        <w:t>В приоритетном порядке будут предусмотрены бюджетные ассигнования</w:t>
      </w:r>
      <w:r>
        <w:rPr>
          <w:sz w:val="28"/>
          <w:szCs w:val="28"/>
          <w:lang w:val="ru-RU"/>
        </w:rPr>
        <w:t xml:space="preserve"> на выполнение местных проектов</w:t>
      </w:r>
      <w:r w:rsidR="007F09B3">
        <w:rPr>
          <w:sz w:val="28"/>
          <w:szCs w:val="28"/>
          <w:lang w:val="ru-RU"/>
        </w:rPr>
        <w:t>, направленных на реализацию областных проектов, входящих в состав федеральных проектов.</w:t>
      </w:r>
    </w:p>
    <w:p w:rsidR="00E73DA7" w:rsidRPr="00E73DA7" w:rsidRDefault="00E73DA7" w:rsidP="00E73DA7">
      <w:pPr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В предстоящем трехлетнем периоде продолжится работа по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 xml:space="preserve">совершенствованию порядка формирования, качества и эффективности реализации государственных программ </w:t>
      </w:r>
      <w:r>
        <w:rPr>
          <w:sz w:val="28"/>
          <w:szCs w:val="28"/>
          <w:lang w:val="ru-RU"/>
        </w:rPr>
        <w:t>Кулешовского сельского поселения</w:t>
      </w:r>
      <w:r w:rsidRPr="00E73DA7">
        <w:rPr>
          <w:sz w:val="28"/>
          <w:szCs w:val="28"/>
          <w:lang w:val="ru-RU"/>
        </w:rPr>
        <w:t xml:space="preserve"> как основного инструмента стратегического и бюджетного планирования.</w:t>
      </w:r>
    </w:p>
    <w:p w:rsidR="00E73DA7" w:rsidRPr="00E73DA7" w:rsidRDefault="00E73DA7" w:rsidP="00E73DA7">
      <w:pPr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 xml:space="preserve">муниципальных программ поселения </w:t>
      </w:r>
      <w:r w:rsidRPr="00E73DA7">
        <w:rPr>
          <w:sz w:val="28"/>
          <w:szCs w:val="28"/>
          <w:lang w:val="ru-RU"/>
        </w:rPr>
        <w:t xml:space="preserve"> 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E73DA7" w:rsidRPr="00E73DA7" w:rsidRDefault="00E73DA7" w:rsidP="00E73DA7">
      <w:pPr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Достижение целей региональных проектов должно быть обеспечено за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счет реализации их мероприятий, сбалансированных по срокам, ожидаемым результатам и параметрам ресурсного обеспечения.</w:t>
      </w:r>
    </w:p>
    <w:p w:rsidR="00E72596" w:rsidRDefault="00E72596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E72596" w:rsidRDefault="00E72596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7012E9" w:rsidRDefault="007012E9" w:rsidP="00E73DA7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:rsidR="00E73DA7" w:rsidRPr="007012E9" w:rsidRDefault="00E73DA7" w:rsidP="00E73DA7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2.3. Основные направления </w:t>
      </w:r>
    </w:p>
    <w:p w:rsidR="00E73DA7" w:rsidRPr="007012E9" w:rsidRDefault="00E73DA7" w:rsidP="00E73DA7">
      <w:pPr>
        <w:autoSpaceDE w:val="0"/>
        <w:autoSpaceDN w:val="0"/>
        <w:jc w:val="center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>бюджетной политики в области социальной сферы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E73DA7" w:rsidRPr="00E73DA7" w:rsidRDefault="00E73DA7" w:rsidP="00E73D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В числе основных подходов бюджетной политики в области социальной сферы предусмотрено увеличение уровня доходов граждан.</w:t>
      </w:r>
    </w:p>
    <w:p w:rsidR="00E73DA7" w:rsidRDefault="00E73DA7" w:rsidP="00E73DA7">
      <w:pPr>
        <w:pStyle w:val="a3"/>
        <w:spacing w:line="235" w:lineRule="auto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Повышение оплаты труда работникам бюджетной сферы планируется согласно указам Президента Российской Федерации от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07.05.2012 №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597 «О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мероприятиях по реализации государственной социальной политики»,с учетом необходимости сохранения соотношения средней заработной платы отдельных категорий работников с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показателем «среднемесячная начисленная заработная плата наемных работников в организациях, у индивидуальных предпринимателей и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физических лиц (среднемесячный доход от трудовой деятельности)» по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Ростовской области на 2023 – 2025 годы.</w:t>
      </w:r>
    </w:p>
    <w:p w:rsidR="00E73DA7" w:rsidRPr="00E73DA7" w:rsidRDefault="00E73DA7" w:rsidP="00E73DA7">
      <w:pPr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В целях ежегодного повышения оплаты труда работников муниципальных учреждений (в части субвенций и субсидий</w:t>
      </w:r>
      <w:r w:rsidRPr="00E73DA7">
        <w:rPr>
          <w:b/>
          <w:sz w:val="28"/>
          <w:szCs w:val="28"/>
          <w:lang w:val="ru-RU"/>
        </w:rPr>
        <w:t xml:space="preserve"> </w:t>
      </w:r>
      <w:r w:rsidRPr="00E73DA7">
        <w:rPr>
          <w:sz w:val="28"/>
          <w:szCs w:val="28"/>
          <w:lang w:val="ru-RU"/>
        </w:rPr>
        <w:t>областного бюджета), на которые не распространяется действие указов Президента Российской Федерации 2012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года, будет предусмотрена индексация расходов на уровень инфляции в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2023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–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2025 годах, утвержденный прогнозом социально-</w:t>
      </w:r>
      <w:r w:rsidRPr="00E73DA7">
        <w:rPr>
          <w:sz w:val="28"/>
          <w:szCs w:val="28"/>
          <w:lang w:val="ru-RU"/>
        </w:rPr>
        <w:lastRenderedPageBreak/>
        <w:t>экономического развития Ростовской области на 2023 – 2025 годы.</w:t>
      </w:r>
    </w:p>
    <w:p w:rsidR="00E73DA7" w:rsidRPr="00E73DA7" w:rsidRDefault="00E73DA7" w:rsidP="00E73DA7">
      <w:pPr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В соответствии с планируемым внесением изменений в статью 1 Федерального закона от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19.06.2000 №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E73DA7" w:rsidRPr="00E73DA7" w:rsidRDefault="00E73DA7" w:rsidP="00E73D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 xml:space="preserve">Бюджетная политика </w:t>
      </w:r>
      <w:r>
        <w:rPr>
          <w:sz w:val="28"/>
          <w:szCs w:val="28"/>
          <w:lang w:val="ru-RU"/>
        </w:rPr>
        <w:t>Кулешовского сельского поселения</w:t>
      </w:r>
      <w:r w:rsidRPr="00E73DA7">
        <w:rPr>
          <w:sz w:val="28"/>
          <w:szCs w:val="28"/>
          <w:lang w:val="ru-RU"/>
        </w:rPr>
        <w:t xml:space="preserve"> будет предусматривать все меры социальной поддержки граждан и повышение качества услуг в отраслях социальной сферы.</w:t>
      </w:r>
    </w:p>
    <w:p w:rsidR="00E73DA7" w:rsidRPr="00E73DA7" w:rsidRDefault="00E73DA7" w:rsidP="00E73DA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73DA7">
        <w:rPr>
          <w:sz w:val="28"/>
          <w:szCs w:val="28"/>
          <w:lang w:val="ru-RU"/>
        </w:rPr>
        <w:t>В этих целях в рамках финансового обеспечения учреждений в отраслях социальной сферы в условиях удорожания цен планируется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</w:t>
      </w:r>
      <w:r>
        <w:rPr>
          <w:sz w:val="28"/>
          <w:szCs w:val="28"/>
        </w:rPr>
        <w:t> </w:t>
      </w:r>
      <w:r w:rsidRPr="00E73DA7">
        <w:rPr>
          <w:sz w:val="28"/>
          <w:szCs w:val="28"/>
          <w:lang w:val="ru-RU"/>
        </w:rPr>
        <w:t>2023 – 2025 годы.</w:t>
      </w:r>
    </w:p>
    <w:p w:rsidR="00E73DA7" w:rsidRPr="00E73DA7" w:rsidRDefault="00E73DA7" w:rsidP="00E73DA7">
      <w:pPr>
        <w:autoSpaceDE w:val="0"/>
        <w:autoSpaceDN w:val="0"/>
        <w:jc w:val="center"/>
        <w:rPr>
          <w:sz w:val="28"/>
          <w:szCs w:val="28"/>
          <w:lang w:val="ru-RU"/>
        </w:rPr>
      </w:pPr>
    </w:p>
    <w:p w:rsidR="007012E9" w:rsidRDefault="007012E9" w:rsidP="00012591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  <w:lang w:val="ru-RU"/>
        </w:rPr>
      </w:pPr>
    </w:p>
    <w:p w:rsidR="00012591" w:rsidRPr="007012E9" w:rsidRDefault="00012591" w:rsidP="00012591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3. Повышение эффективности</w:t>
      </w:r>
    </w:p>
    <w:p w:rsidR="00012591" w:rsidRPr="007012E9" w:rsidRDefault="00012591" w:rsidP="00012591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и приоритизация бюджетных расходов</w:t>
      </w:r>
    </w:p>
    <w:p w:rsidR="00012591" w:rsidRPr="007012E9" w:rsidRDefault="00012591" w:rsidP="00012591">
      <w:pPr>
        <w:autoSpaceDE w:val="0"/>
        <w:autoSpaceDN w:val="0"/>
        <w:adjustRightInd w:val="0"/>
        <w:spacing w:line="245" w:lineRule="auto"/>
        <w:jc w:val="center"/>
        <w:rPr>
          <w:b/>
          <w:sz w:val="28"/>
          <w:szCs w:val="28"/>
          <w:lang w:val="ru-RU"/>
        </w:rPr>
      </w:pP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012591" w:rsidRPr="00012591" w:rsidRDefault="00012591" w:rsidP="00012591">
      <w:pPr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Главным приоритетом при планировании и исполнении расходов областного бюджета является обеспечение всех конституционных и</w:t>
      </w:r>
      <w:r>
        <w:rPr>
          <w:sz w:val="28"/>
          <w:szCs w:val="28"/>
        </w:rPr>
        <w:t> </w:t>
      </w:r>
      <w:r w:rsidRPr="00012591">
        <w:rPr>
          <w:sz w:val="28"/>
          <w:szCs w:val="28"/>
          <w:lang w:val="ru-RU"/>
        </w:rPr>
        <w:t>законодательно установленных обязательств государства перед гражданами в</w:t>
      </w:r>
      <w:r>
        <w:rPr>
          <w:sz w:val="28"/>
          <w:szCs w:val="28"/>
        </w:rPr>
        <w:t> </w:t>
      </w:r>
      <w:r w:rsidRPr="00012591">
        <w:rPr>
          <w:sz w:val="28"/>
          <w:szCs w:val="28"/>
          <w:lang w:val="ru-RU"/>
        </w:rPr>
        <w:t>полном объеме.</w:t>
      </w: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В целях создания условий для эффективного использования средств областного бюджета и мобилизации ресурсов продолжится применение следующих основных подходов:</w:t>
      </w: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областного бюджета исходя из установленных приоритетов;</w:t>
      </w: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 xml:space="preserve">разработка </w:t>
      </w:r>
      <w:r>
        <w:rPr>
          <w:sz w:val="28"/>
          <w:szCs w:val="28"/>
          <w:lang w:val="ru-RU"/>
        </w:rPr>
        <w:t xml:space="preserve">местного </w:t>
      </w:r>
      <w:r w:rsidRPr="00012591">
        <w:rPr>
          <w:sz w:val="28"/>
          <w:szCs w:val="28"/>
          <w:lang w:val="ru-RU"/>
        </w:rPr>
        <w:t xml:space="preserve">бюджета на основе </w:t>
      </w:r>
      <w:r>
        <w:rPr>
          <w:sz w:val="28"/>
          <w:szCs w:val="28"/>
          <w:lang w:val="ru-RU"/>
        </w:rPr>
        <w:t>муниципальных</w:t>
      </w:r>
      <w:r w:rsidRPr="00012591">
        <w:rPr>
          <w:sz w:val="28"/>
          <w:szCs w:val="28"/>
          <w:lang w:val="ru-RU"/>
        </w:rPr>
        <w:t xml:space="preserve"> программ </w:t>
      </w:r>
      <w:r>
        <w:rPr>
          <w:sz w:val="28"/>
          <w:szCs w:val="28"/>
          <w:lang w:val="ru-RU"/>
        </w:rPr>
        <w:t>Кулешовского сельского поселения</w:t>
      </w:r>
      <w:r w:rsidRPr="00012591">
        <w:rPr>
          <w:sz w:val="28"/>
          <w:szCs w:val="28"/>
          <w:lang w:val="ru-RU"/>
        </w:rPr>
        <w:t xml:space="preserve"> с учетом интегрированных в их структуру региональных проектов;</w:t>
      </w:r>
    </w:p>
    <w:p w:rsidR="00E73DA7" w:rsidRPr="00012591" w:rsidRDefault="00012591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</w:t>
      </w:r>
      <w:r>
        <w:rPr>
          <w:sz w:val="28"/>
          <w:szCs w:val="28"/>
          <w:lang w:val="ru-RU"/>
        </w:rPr>
        <w:t xml:space="preserve"> органов местного самоуправления</w:t>
      </w:r>
      <w:r w:rsidRPr="00012591">
        <w:rPr>
          <w:sz w:val="28"/>
          <w:szCs w:val="28"/>
          <w:lang w:val="ru-RU"/>
        </w:rPr>
        <w:t>;</w:t>
      </w: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активное привлечение внебюджетных ресурсов, направление средств от</w:t>
      </w:r>
      <w:r>
        <w:rPr>
          <w:sz w:val="28"/>
          <w:szCs w:val="28"/>
        </w:rPr>
        <w:t> </w:t>
      </w:r>
      <w:r w:rsidRPr="00012591">
        <w:rPr>
          <w:sz w:val="28"/>
          <w:szCs w:val="28"/>
          <w:lang w:val="ru-RU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012591" w:rsidRPr="00012591" w:rsidRDefault="00012591" w:rsidP="00012591">
      <w:pPr>
        <w:autoSpaceDE w:val="0"/>
        <w:autoSpaceDN w:val="0"/>
        <w:spacing w:line="245" w:lineRule="auto"/>
        <w:ind w:firstLine="709"/>
        <w:jc w:val="both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>совершенствование межбюджетных отношений.</w:t>
      </w:r>
    </w:p>
    <w:p w:rsidR="00012591" w:rsidRPr="007012E9" w:rsidRDefault="00012591" w:rsidP="00012591">
      <w:pPr>
        <w:pageBreakBefore/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lastRenderedPageBreak/>
        <w:t>4. Основные подходы</w:t>
      </w:r>
    </w:p>
    <w:p w:rsidR="00012591" w:rsidRPr="007012E9" w:rsidRDefault="00012591" w:rsidP="00012591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к формированию межбюджетных отношений</w:t>
      </w:r>
    </w:p>
    <w:p w:rsidR="00FB6369" w:rsidRPr="00012591" w:rsidRDefault="00FB6369" w:rsidP="00012591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E73DA7" w:rsidRDefault="00012591" w:rsidP="00012591">
      <w:pPr>
        <w:pStyle w:val="a3"/>
        <w:spacing w:line="235" w:lineRule="auto"/>
        <w:rPr>
          <w:sz w:val="28"/>
          <w:szCs w:val="28"/>
          <w:lang w:val="ru-RU"/>
        </w:rPr>
      </w:pPr>
      <w:r w:rsidRPr="00012591">
        <w:rPr>
          <w:sz w:val="28"/>
          <w:szCs w:val="28"/>
          <w:lang w:val="ru-RU"/>
        </w:rPr>
        <w:t xml:space="preserve">Основными направлениями бюджетной политики в сфере межбюджетных отношений </w:t>
      </w:r>
      <w:r>
        <w:rPr>
          <w:sz w:val="28"/>
          <w:szCs w:val="28"/>
          <w:lang w:val="ru-RU"/>
        </w:rPr>
        <w:t>будет направленность на обеспечение сбалансированности местного бюджета с учетом мер принимаемых администрацией Кулешовского сельского поселения</w:t>
      </w:r>
      <w:r w:rsidR="00FB6369">
        <w:rPr>
          <w:sz w:val="28"/>
          <w:szCs w:val="28"/>
          <w:lang w:val="ru-RU"/>
        </w:rPr>
        <w:t>, повышением ответственности местного самоуправления за проводимую бюджетную политику, в том числе обеспечение финансовыми ресурсами первоочередных социально значимых расходов местных бюджетов.</w:t>
      </w:r>
    </w:p>
    <w:p w:rsidR="00FB6369" w:rsidRPr="00E3403A" w:rsidRDefault="00FB6369" w:rsidP="00FB63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Заключение соглашений о предоставлении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из областного бюджета продолжится посредством автоматизированной информационной системы. </w:t>
      </w:r>
    </w:p>
    <w:p w:rsidR="00FB6369" w:rsidRPr="00E3403A" w:rsidRDefault="00FB6369" w:rsidP="00FB63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Также, начиная с нового бюджетного цикла, посредством указанной автоматизированной системы планируется формирование отчетных данных о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выполнении условий (обязательств) соглашений.</w:t>
      </w:r>
    </w:p>
    <w:p w:rsidR="00FB6369" w:rsidRPr="00E3403A" w:rsidRDefault="00FB6369" w:rsidP="00FB636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Это позволит продолжить осуществление ведения в электронном виде реестра соглашений, их мониторинг на всех стадиях жизненного цикла. </w:t>
      </w:r>
    </w:p>
    <w:p w:rsidR="00FB6369" w:rsidRPr="00E3403A" w:rsidRDefault="00FB6369" w:rsidP="00FB636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Получение дотации на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выравнивание бюджетной обеспеченности сельскому поселению из областного бюджета будет осуществляться с учетом итогов инвентаризации расходных полномочий органов местного самоуправления по данным реестров расходных обязательств. </w:t>
      </w:r>
    </w:p>
    <w:p w:rsidR="00FB6369" w:rsidRPr="00E3403A" w:rsidRDefault="00FB6369" w:rsidP="00FB6369">
      <w:pPr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 xml:space="preserve">Для повышения заинтересованности и вовлеченности </w:t>
      </w:r>
      <w:r w:rsidRPr="00E3403A">
        <w:rPr>
          <w:sz w:val="28"/>
          <w:szCs w:val="28"/>
          <w:lang w:val="ru-RU" w:eastAsia="ar-SA"/>
        </w:rPr>
        <w:t>граждан в процесс принятия бюджетных решений</w:t>
      </w:r>
      <w:r w:rsidRPr="00E3403A">
        <w:rPr>
          <w:color w:val="000000"/>
          <w:sz w:val="28"/>
          <w:szCs w:val="28"/>
          <w:lang w:val="ru-RU"/>
        </w:rPr>
        <w:t xml:space="preserve"> продолжится практика планирования бюджетных ассигнований в форме </w:t>
      </w:r>
      <w:r w:rsidRPr="00E3403A">
        <w:rPr>
          <w:sz w:val="28"/>
          <w:szCs w:val="28"/>
          <w:lang w:val="ru-RU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непосредственном участии жителей </w:t>
      </w:r>
      <w:r>
        <w:rPr>
          <w:sz w:val="28"/>
          <w:szCs w:val="28"/>
          <w:lang w:val="ru-RU"/>
        </w:rPr>
        <w:t>Кулешовского</w:t>
      </w:r>
      <w:r w:rsidRPr="00E3403A">
        <w:rPr>
          <w:sz w:val="28"/>
          <w:szCs w:val="28"/>
          <w:lang w:val="ru-RU"/>
        </w:rPr>
        <w:t xml:space="preserve"> сельского поселения в решении вопросов местного значения. </w:t>
      </w:r>
    </w:p>
    <w:p w:rsidR="00FB6369" w:rsidRDefault="00FB6369" w:rsidP="00012591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</w:p>
    <w:p w:rsidR="007012E9" w:rsidRDefault="007012E9" w:rsidP="00012591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</w:p>
    <w:p w:rsidR="007012E9" w:rsidRDefault="007012E9" w:rsidP="00012591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</w:p>
    <w:p w:rsidR="00FB6369" w:rsidRPr="007012E9" w:rsidRDefault="00FB6369" w:rsidP="00FB6369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 xml:space="preserve">5. Обеспечение </w:t>
      </w:r>
    </w:p>
    <w:p w:rsidR="00FB6369" w:rsidRPr="007012E9" w:rsidRDefault="00FB6369" w:rsidP="00FB6369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сбалансированности областного бюджета</w:t>
      </w:r>
    </w:p>
    <w:p w:rsidR="00FB6369" w:rsidRPr="007012E9" w:rsidRDefault="00FB6369" w:rsidP="00FB6369">
      <w:pPr>
        <w:autoSpaceDE w:val="0"/>
        <w:autoSpaceDN w:val="0"/>
        <w:adjustRightInd w:val="0"/>
        <w:spacing w:line="252" w:lineRule="auto"/>
        <w:jc w:val="center"/>
        <w:rPr>
          <w:sz w:val="28"/>
          <w:szCs w:val="28"/>
          <w:lang w:val="ru-RU"/>
        </w:rPr>
      </w:pPr>
    </w:p>
    <w:p w:rsidR="007012E9" w:rsidRPr="007012E9" w:rsidRDefault="007012E9" w:rsidP="007012E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В условиях санкционного давления, внешних и финансовых ограничений особая роль отводится мероприятиям по обеспечению бюджетной стабильности и сбалансированности </w:t>
      </w:r>
      <w:r>
        <w:rPr>
          <w:sz w:val="28"/>
          <w:szCs w:val="28"/>
          <w:lang w:val="ru-RU"/>
        </w:rPr>
        <w:t>местного</w:t>
      </w:r>
      <w:r w:rsidRPr="007012E9">
        <w:rPr>
          <w:sz w:val="28"/>
          <w:szCs w:val="28"/>
          <w:lang w:val="ru-RU"/>
        </w:rPr>
        <w:t xml:space="preserve"> бюджета. </w:t>
      </w:r>
    </w:p>
    <w:p w:rsidR="007012E9" w:rsidRPr="007012E9" w:rsidRDefault="007012E9" w:rsidP="007012E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 xml:space="preserve">В связи с неопределенностью на финансовых рынках осуществление рыночных заимствований планируется осуществлять в минимальном объеме, рассчитывая, в первую очередь, на собственные доходы </w:t>
      </w:r>
      <w:r>
        <w:rPr>
          <w:sz w:val="28"/>
          <w:szCs w:val="28"/>
          <w:lang w:val="ru-RU"/>
        </w:rPr>
        <w:t>местного</w:t>
      </w:r>
      <w:r w:rsidRPr="007012E9">
        <w:rPr>
          <w:sz w:val="28"/>
          <w:szCs w:val="28"/>
          <w:lang w:val="ru-RU"/>
        </w:rPr>
        <w:t xml:space="preserve"> бюджета.</w:t>
      </w:r>
    </w:p>
    <w:p w:rsidR="007012E9" w:rsidRPr="00E3403A" w:rsidRDefault="007012E9" w:rsidP="007012E9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7012E9">
        <w:rPr>
          <w:sz w:val="28"/>
          <w:szCs w:val="28"/>
          <w:lang w:val="ru-RU"/>
        </w:rPr>
        <w:t>В случае</w:t>
      </w:r>
      <w:r>
        <w:rPr>
          <w:sz w:val="28"/>
          <w:szCs w:val="28"/>
          <w:lang w:val="ru-RU"/>
        </w:rPr>
        <w:t xml:space="preserve"> </w:t>
      </w:r>
      <w:r w:rsidRPr="00E3403A">
        <w:rPr>
          <w:sz w:val="28"/>
          <w:szCs w:val="28"/>
          <w:lang w:val="ru-RU"/>
        </w:rPr>
        <w:t>превышения расходов над доходами основным источником финансирования дефицита местного бюджета, обеспечивающим его сбалансированность, будут выступать остатки средств на первое число текущего финансового года.</w:t>
      </w:r>
    </w:p>
    <w:p w:rsidR="00FB6369" w:rsidRPr="007012E9" w:rsidRDefault="00FB6369" w:rsidP="00012591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7012E9">
      <w:pPr>
        <w:autoSpaceDE w:val="0"/>
        <w:autoSpaceDN w:val="0"/>
        <w:jc w:val="center"/>
        <w:rPr>
          <w:b/>
          <w:color w:val="000000"/>
          <w:sz w:val="28"/>
          <w:szCs w:val="28"/>
          <w:lang w:val="ru-RU"/>
        </w:rPr>
      </w:pPr>
    </w:p>
    <w:p w:rsidR="007012E9" w:rsidRPr="007012E9" w:rsidRDefault="007012E9" w:rsidP="007012E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color w:val="000000"/>
          <w:sz w:val="28"/>
          <w:szCs w:val="28"/>
          <w:lang w:val="ru-RU"/>
        </w:rPr>
        <w:t>6.</w:t>
      </w:r>
      <w:r w:rsidRPr="007012E9">
        <w:rPr>
          <w:b/>
          <w:color w:val="000000"/>
          <w:sz w:val="28"/>
          <w:szCs w:val="28"/>
        </w:rPr>
        <w:t> </w:t>
      </w:r>
      <w:r w:rsidRPr="007012E9">
        <w:rPr>
          <w:b/>
          <w:sz w:val="28"/>
          <w:szCs w:val="28"/>
          <w:lang w:val="ru-RU"/>
        </w:rPr>
        <w:t xml:space="preserve">Совершенствование системы внутреннего </w:t>
      </w:r>
    </w:p>
    <w:p w:rsidR="007012E9" w:rsidRPr="007012E9" w:rsidRDefault="007012E9" w:rsidP="007012E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 xml:space="preserve">муниципального финансового контроля </w:t>
      </w:r>
    </w:p>
    <w:p w:rsidR="007012E9" w:rsidRDefault="007012E9" w:rsidP="007012E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  <w:r w:rsidRPr="007012E9">
        <w:rPr>
          <w:b/>
          <w:sz w:val="28"/>
          <w:szCs w:val="28"/>
          <w:lang w:val="ru-RU"/>
        </w:rPr>
        <w:t>и контроля финансового органа в сфере закупок</w:t>
      </w:r>
    </w:p>
    <w:p w:rsidR="007012E9" w:rsidRPr="007012E9" w:rsidRDefault="007012E9" w:rsidP="007012E9">
      <w:pPr>
        <w:autoSpaceDE w:val="0"/>
        <w:autoSpaceDN w:val="0"/>
        <w:jc w:val="center"/>
        <w:rPr>
          <w:b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подотчетности (подконтрольности) бюджетных расходов;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применение риск-ориентированного подхода к планированию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осуществлению контрольной деятельности;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получателей за расходованием бюджетных средств.</w:t>
      </w:r>
    </w:p>
    <w:p w:rsidR="007012E9" w:rsidRPr="00E3403A" w:rsidRDefault="007012E9" w:rsidP="007012E9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осуществлении закупок для муниципальных нужд будут применены новые требования. Финансовые органы будут осуществлять контроль за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>соответствием вносимой в реестр контрактов информации, в том числе: в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части реквизитов счета заказчика и поставщика; места поставки товара, выполнения работ, оказания услуг; информации о банковском или казначейском сопровождении контракта; о возможности одностороннего отказа от исполнения контракта; об удержании суммы не исполненных поставщиком (подрядчиком, исполнителем) требований об 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:rsidR="007012E9" w:rsidRPr="00E3403A" w:rsidRDefault="007012E9" w:rsidP="007012E9">
      <w:pPr>
        <w:autoSpaceDE w:val="0"/>
        <w:autoSpaceDN w:val="0"/>
        <w:spacing w:line="252" w:lineRule="auto"/>
        <w:ind w:firstLine="709"/>
        <w:jc w:val="both"/>
        <w:rPr>
          <w:sz w:val="28"/>
          <w:szCs w:val="28"/>
          <w:lang w:val="ru-RU"/>
        </w:rPr>
      </w:pPr>
      <w:r w:rsidRPr="00E3403A">
        <w:rPr>
          <w:sz w:val="28"/>
          <w:szCs w:val="28"/>
          <w:lang w:val="ru-RU"/>
        </w:rPr>
        <w:t>При этом функции по контролю за соответствием вносимой в реестр контрактов информации в части реквизитов счета заказчика и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платежей, предусмотрены с 1 октября 2022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г., дополнительный контроль в части реквизитов счета поставщика планируется </w:t>
      </w:r>
      <w:r w:rsidRPr="00E3403A">
        <w:rPr>
          <w:sz w:val="28"/>
          <w:szCs w:val="28"/>
          <w:lang w:val="ru-RU"/>
        </w:rPr>
        <w:lastRenderedPageBreak/>
        <w:t>с</w:t>
      </w:r>
      <w:r>
        <w:rPr>
          <w:sz w:val="28"/>
          <w:szCs w:val="28"/>
        </w:rPr>
        <w:t> </w:t>
      </w:r>
      <w:r w:rsidRPr="00E3403A">
        <w:rPr>
          <w:sz w:val="28"/>
          <w:szCs w:val="28"/>
          <w:lang w:val="ru-RU"/>
        </w:rPr>
        <w:t xml:space="preserve">1 июля 2023 г. </w:t>
      </w:r>
    </w:p>
    <w:p w:rsidR="007012E9" w:rsidRDefault="007012E9" w:rsidP="007012E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</w:p>
    <w:p w:rsidR="007012E9" w:rsidRPr="00E3403A" w:rsidRDefault="007012E9" w:rsidP="007012E9">
      <w:pPr>
        <w:autoSpaceDE w:val="0"/>
        <w:autoSpaceDN w:val="0"/>
        <w:ind w:firstLine="709"/>
        <w:jc w:val="both"/>
        <w:rPr>
          <w:sz w:val="28"/>
          <w:lang w:val="ru-RU"/>
        </w:rPr>
      </w:pPr>
      <w:r w:rsidRPr="00E3403A">
        <w:rPr>
          <w:sz w:val="28"/>
          <w:szCs w:val="28"/>
          <w:lang w:val="ru-RU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7012E9" w:rsidRPr="00216318" w:rsidRDefault="007012E9" w:rsidP="007012E9">
      <w:pPr>
        <w:pStyle w:val="a3"/>
        <w:spacing w:line="235" w:lineRule="auto"/>
        <w:rPr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73DA7" w:rsidRDefault="00E73DA7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7012E9" w:rsidRDefault="007012E9" w:rsidP="007012E9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:rsidR="007012E9" w:rsidRDefault="007012E9" w:rsidP="007012E9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:rsidR="007012E9" w:rsidRDefault="007012E9" w:rsidP="007012E9">
      <w:pPr>
        <w:tabs>
          <w:tab w:val="left" w:pos="284"/>
        </w:tabs>
        <w:ind w:hanging="284"/>
        <w:jc w:val="both"/>
        <w:rPr>
          <w:sz w:val="28"/>
          <w:szCs w:val="28"/>
          <w:lang w:val="ru-RU"/>
        </w:rPr>
      </w:pPr>
    </w:p>
    <w:p w:rsidR="005552F3" w:rsidRPr="00A62605" w:rsidRDefault="005552F3" w:rsidP="005552F3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5552F3" w:rsidRPr="00A62605" w:rsidRDefault="005552F3" w:rsidP="005552F3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С.Ю.Коротун </w:t>
      </w:r>
    </w:p>
    <w:p w:rsidR="007012E9" w:rsidRDefault="007012E9" w:rsidP="005552F3">
      <w:pPr>
        <w:pStyle w:val="a3"/>
        <w:spacing w:before="35" w:line="319" w:lineRule="exact"/>
        <w:ind w:left="0"/>
        <w:rPr>
          <w:b/>
          <w:bCs/>
          <w:sz w:val="28"/>
          <w:szCs w:val="28"/>
          <w:lang w:val="ru-RU"/>
        </w:rPr>
      </w:pPr>
    </w:p>
    <w:sectPr w:rsidR="007012E9" w:rsidSect="007012E9">
      <w:pgSz w:w="11910" w:h="16850"/>
      <w:pgMar w:top="851" w:right="851" w:bottom="993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8B" w:rsidRDefault="00472B8B">
      <w:r>
        <w:separator/>
      </w:r>
    </w:p>
  </w:endnote>
  <w:endnote w:type="continuationSeparator" w:id="0">
    <w:p w:rsidR="00472B8B" w:rsidRDefault="0047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563E55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563E55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5552F3">
                  <w:rPr>
                    <w:noProof/>
                  </w:rPr>
                  <w:t>10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8B" w:rsidRDefault="00472B8B">
      <w:r>
        <w:separator/>
      </w:r>
    </w:p>
  </w:footnote>
  <w:footnote w:type="continuationSeparator" w:id="0">
    <w:p w:rsidR="00472B8B" w:rsidRDefault="00472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2591"/>
    <w:rsid w:val="0001530E"/>
    <w:rsid w:val="00016241"/>
    <w:rsid w:val="000234D3"/>
    <w:rsid w:val="0002501F"/>
    <w:rsid w:val="00037382"/>
    <w:rsid w:val="00043A98"/>
    <w:rsid w:val="000451FF"/>
    <w:rsid w:val="000647AD"/>
    <w:rsid w:val="000670DA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C4248"/>
    <w:rsid w:val="000E137A"/>
    <w:rsid w:val="000E14C5"/>
    <w:rsid w:val="000E377D"/>
    <w:rsid w:val="000F63C7"/>
    <w:rsid w:val="001055F2"/>
    <w:rsid w:val="00133357"/>
    <w:rsid w:val="00140856"/>
    <w:rsid w:val="00156084"/>
    <w:rsid w:val="001732E8"/>
    <w:rsid w:val="001A6194"/>
    <w:rsid w:val="001B1BE3"/>
    <w:rsid w:val="001B1FA9"/>
    <w:rsid w:val="001B7A28"/>
    <w:rsid w:val="001E7A4A"/>
    <w:rsid w:val="001F6D49"/>
    <w:rsid w:val="001F7AB2"/>
    <w:rsid w:val="00205A64"/>
    <w:rsid w:val="00210265"/>
    <w:rsid w:val="0021413A"/>
    <w:rsid w:val="00216318"/>
    <w:rsid w:val="00230979"/>
    <w:rsid w:val="002434B4"/>
    <w:rsid w:val="00243D18"/>
    <w:rsid w:val="0026369E"/>
    <w:rsid w:val="00275A00"/>
    <w:rsid w:val="00290513"/>
    <w:rsid w:val="0029197B"/>
    <w:rsid w:val="00295671"/>
    <w:rsid w:val="00296ADC"/>
    <w:rsid w:val="002A41AF"/>
    <w:rsid w:val="002A7456"/>
    <w:rsid w:val="002B2962"/>
    <w:rsid w:val="002B53DC"/>
    <w:rsid w:val="002C1037"/>
    <w:rsid w:val="002C1F1E"/>
    <w:rsid w:val="002D1DF8"/>
    <w:rsid w:val="002F2E07"/>
    <w:rsid w:val="002F7BE8"/>
    <w:rsid w:val="00301612"/>
    <w:rsid w:val="003036EC"/>
    <w:rsid w:val="00306183"/>
    <w:rsid w:val="00311411"/>
    <w:rsid w:val="00315CDB"/>
    <w:rsid w:val="003169E7"/>
    <w:rsid w:val="00337D05"/>
    <w:rsid w:val="00354BF5"/>
    <w:rsid w:val="003559C1"/>
    <w:rsid w:val="0036791C"/>
    <w:rsid w:val="0038001A"/>
    <w:rsid w:val="0038363D"/>
    <w:rsid w:val="003938CC"/>
    <w:rsid w:val="003B0E3E"/>
    <w:rsid w:val="003B343C"/>
    <w:rsid w:val="003B5295"/>
    <w:rsid w:val="003B66C1"/>
    <w:rsid w:val="003C131A"/>
    <w:rsid w:val="003C6DA1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3104"/>
    <w:rsid w:val="0045131D"/>
    <w:rsid w:val="00453954"/>
    <w:rsid w:val="00456269"/>
    <w:rsid w:val="00465C68"/>
    <w:rsid w:val="00472B8B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F6C4F"/>
    <w:rsid w:val="005048BC"/>
    <w:rsid w:val="005054C2"/>
    <w:rsid w:val="005140CB"/>
    <w:rsid w:val="00530A13"/>
    <w:rsid w:val="00532247"/>
    <w:rsid w:val="005435D7"/>
    <w:rsid w:val="00545B31"/>
    <w:rsid w:val="0055204A"/>
    <w:rsid w:val="005552F3"/>
    <w:rsid w:val="0055531D"/>
    <w:rsid w:val="00563E55"/>
    <w:rsid w:val="00576593"/>
    <w:rsid w:val="00582536"/>
    <w:rsid w:val="005A4241"/>
    <w:rsid w:val="005A7916"/>
    <w:rsid w:val="005B3366"/>
    <w:rsid w:val="005C1BC0"/>
    <w:rsid w:val="005C243A"/>
    <w:rsid w:val="005C54FD"/>
    <w:rsid w:val="005C7123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33E7"/>
    <w:rsid w:val="00694A9A"/>
    <w:rsid w:val="00697955"/>
    <w:rsid w:val="006B10AF"/>
    <w:rsid w:val="006C25F0"/>
    <w:rsid w:val="006C596A"/>
    <w:rsid w:val="006E03F6"/>
    <w:rsid w:val="006E0FBB"/>
    <w:rsid w:val="007012E9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C1021"/>
    <w:rsid w:val="007C3772"/>
    <w:rsid w:val="007C7A1A"/>
    <w:rsid w:val="007D4F40"/>
    <w:rsid w:val="007D536D"/>
    <w:rsid w:val="007E2CBF"/>
    <w:rsid w:val="007E3DCD"/>
    <w:rsid w:val="007E7650"/>
    <w:rsid w:val="007F09B3"/>
    <w:rsid w:val="007F28CE"/>
    <w:rsid w:val="00802078"/>
    <w:rsid w:val="00803A44"/>
    <w:rsid w:val="008046AF"/>
    <w:rsid w:val="00805C63"/>
    <w:rsid w:val="00806A2F"/>
    <w:rsid w:val="008120D3"/>
    <w:rsid w:val="00812903"/>
    <w:rsid w:val="00814071"/>
    <w:rsid w:val="00817FE0"/>
    <w:rsid w:val="008200EF"/>
    <w:rsid w:val="00837B57"/>
    <w:rsid w:val="00852F3C"/>
    <w:rsid w:val="0085521F"/>
    <w:rsid w:val="0085675F"/>
    <w:rsid w:val="00867D75"/>
    <w:rsid w:val="00873689"/>
    <w:rsid w:val="00873773"/>
    <w:rsid w:val="008A76EB"/>
    <w:rsid w:val="008C2C6E"/>
    <w:rsid w:val="008D5556"/>
    <w:rsid w:val="008E74DB"/>
    <w:rsid w:val="008F096D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45ECA"/>
    <w:rsid w:val="009571A2"/>
    <w:rsid w:val="00961A07"/>
    <w:rsid w:val="00975668"/>
    <w:rsid w:val="009B1BD0"/>
    <w:rsid w:val="009C40FE"/>
    <w:rsid w:val="009C5AB0"/>
    <w:rsid w:val="009D16B9"/>
    <w:rsid w:val="009D7414"/>
    <w:rsid w:val="009F6507"/>
    <w:rsid w:val="009F7E38"/>
    <w:rsid w:val="00A032C9"/>
    <w:rsid w:val="00A0649B"/>
    <w:rsid w:val="00A13D0B"/>
    <w:rsid w:val="00A211A4"/>
    <w:rsid w:val="00A2228B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AE765F"/>
    <w:rsid w:val="00B15075"/>
    <w:rsid w:val="00B15727"/>
    <w:rsid w:val="00B171DD"/>
    <w:rsid w:val="00B17A17"/>
    <w:rsid w:val="00B25921"/>
    <w:rsid w:val="00B32A9C"/>
    <w:rsid w:val="00B32C37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2C94"/>
    <w:rsid w:val="00C2469A"/>
    <w:rsid w:val="00C26A42"/>
    <w:rsid w:val="00C41528"/>
    <w:rsid w:val="00C5062D"/>
    <w:rsid w:val="00C56C3D"/>
    <w:rsid w:val="00C6144D"/>
    <w:rsid w:val="00C664C0"/>
    <w:rsid w:val="00C72760"/>
    <w:rsid w:val="00C810C1"/>
    <w:rsid w:val="00C83266"/>
    <w:rsid w:val="00C85F79"/>
    <w:rsid w:val="00CB0938"/>
    <w:rsid w:val="00CF0F34"/>
    <w:rsid w:val="00CF53E1"/>
    <w:rsid w:val="00CF57D4"/>
    <w:rsid w:val="00D06565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1EA6"/>
    <w:rsid w:val="00DC6797"/>
    <w:rsid w:val="00DD0AC6"/>
    <w:rsid w:val="00DD0C02"/>
    <w:rsid w:val="00DD1F38"/>
    <w:rsid w:val="00DD5E9D"/>
    <w:rsid w:val="00DD749B"/>
    <w:rsid w:val="00DE03BA"/>
    <w:rsid w:val="00DE2DBB"/>
    <w:rsid w:val="00DF1AFB"/>
    <w:rsid w:val="00DF208F"/>
    <w:rsid w:val="00DF60E2"/>
    <w:rsid w:val="00E13A12"/>
    <w:rsid w:val="00E14933"/>
    <w:rsid w:val="00E26D76"/>
    <w:rsid w:val="00E34E9B"/>
    <w:rsid w:val="00E372B8"/>
    <w:rsid w:val="00E463E2"/>
    <w:rsid w:val="00E70E84"/>
    <w:rsid w:val="00E72596"/>
    <w:rsid w:val="00E73DA7"/>
    <w:rsid w:val="00E86DFB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867B6"/>
    <w:rsid w:val="00F920FF"/>
    <w:rsid w:val="00F96068"/>
    <w:rsid w:val="00F972AA"/>
    <w:rsid w:val="00FA34DD"/>
    <w:rsid w:val="00FA42E9"/>
    <w:rsid w:val="00FA73C0"/>
    <w:rsid w:val="00FB3203"/>
    <w:rsid w:val="00FB6369"/>
    <w:rsid w:val="00FB64A8"/>
    <w:rsid w:val="00FC7A28"/>
    <w:rsid w:val="00FE4E98"/>
    <w:rsid w:val="00FE6856"/>
    <w:rsid w:val="00FE69F3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5054C2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5054C2"/>
    <w:rPr>
      <w:rFonts w:eastAsia="Times New Roman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%3Bn%3D32591%3Bfld%3D134%3Bdst%3D1004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6520-8095-4672-A457-224EF758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10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121</cp:revision>
  <cp:lastPrinted>2022-10-31T13:22:00Z</cp:lastPrinted>
  <dcterms:created xsi:type="dcterms:W3CDTF">2017-10-05T18:34:00Z</dcterms:created>
  <dcterms:modified xsi:type="dcterms:W3CDTF">2022-11-01T06:09:00Z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