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sz w:val="27"/>
          <w:szCs w:val="27"/>
        </w:rPr>
        <w:t xml:space="preserve">АДМИНИСТРАЦИЯ</w:t>
      </w:r>
      <w:r>
        <w:rPr>
          <w:rFonts w:ascii="Times New Roman" w:hAnsi="Times New Roman" w:eastAsia="Times New Roman" w:cs="Times New Roman"/>
          <w:b/>
          <w:sz w:val="27"/>
          <w:szCs w:val="27"/>
        </w:rPr>
        <w:t xml:space="preserve"> КУЛЕШОВСКОГО</w:t>
      </w:r>
      <w:r>
        <w:rPr>
          <w:rFonts w:ascii="Times New Roman" w:hAnsi="Times New Roman" w:eastAsia="Times New Roman" w:cs="Times New Roman"/>
          <w:b/>
          <w:sz w:val="27"/>
          <w:szCs w:val="27"/>
        </w:rPr>
        <w:t xml:space="preserve"> СЕЛЬСКОГО ПОСЕЛЕНИЯ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sz w:val="27"/>
          <w:szCs w:val="27"/>
        </w:rPr>
        <w:t xml:space="preserve">АЗОВСКОГО РАЙОНА РОСТОВСКОЙ ОБЛАСТИ</w:t>
      </w:r>
      <w:r/>
    </w:p>
    <w:p>
      <w:pPr>
        <w:pStyle w:val="616"/>
        <w:jc w:val="left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</w:t>
      </w:r>
      <w:r>
        <w:rPr>
          <w:rFonts w:ascii="Times New Roman" w:hAnsi="Times New Roman" w:cs="Times New Roman"/>
          <w:sz w:val="27"/>
          <w:szCs w:val="27"/>
        </w:rPr>
        <w:t xml:space="preserve">Е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04.04.2018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46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    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                </w:t>
      </w:r>
      <w:r/>
    </w:p>
    <w:p>
      <w:pPr>
        <w:spacing w:line="240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</w:t>
      </w:r>
      <w:r>
        <w:rPr>
          <w:rFonts w:ascii="Times New Roman" w:hAnsi="Times New Roman" w:cs="Times New Roman"/>
          <w:sz w:val="27"/>
          <w:szCs w:val="27"/>
        </w:rPr>
        <w:t xml:space="preserve">О</w:t>
      </w:r>
      <w:r>
        <w:rPr>
          <w:rFonts w:ascii="Times New Roman" w:hAnsi="Times New Roman" w:cs="Times New Roman"/>
          <w:sz w:val="27"/>
          <w:szCs w:val="27"/>
        </w:rPr>
        <w:t xml:space="preserve">б отмене постановления №158 от 31.10.2013 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«</w:t>
      </w:r>
      <w:r>
        <w:rPr>
          <w:rFonts w:ascii="Times New Roman" w:hAnsi="Times New Roman" w:cs="Times New Roman"/>
          <w:bCs/>
          <w:sz w:val="27"/>
          <w:szCs w:val="27"/>
        </w:rPr>
        <w:t xml:space="preserve">Об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утверждении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схемы водоснабжения и водоотведения</w:t>
      </w:r>
      <w:r/>
    </w:p>
    <w:p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м</w:t>
      </w:r>
      <w:r>
        <w:rPr>
          <w:rFonts w:ascii="Times New Roman" w:hAnsi="Times New Roman" w:cs="Times New Roman"/>
          <w:bCs/>
          <w:sz w:val="27"/>
          <w:szCs w:val="27"/>
        </w:rPr>
        <w:t xml:space="preserve">униципального образования «Кулешовское </w:t>
      </w:r>
      <w:r>
        <w:rPr>
          <w:rFonts w:ascii="Times New Roman" w:hAnsi="Times New Roman" w:cs="Times New Roman"/>
          <w:bCs/>
          <w:sz w:val="27"/>
          <w:szCs w:val="27"/>
        </w:rPr>
        <w:t xml:space="preserve">сельское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</w:t>
      </w:r>
      <w:r>
        <w:rPr>
          <w:rFonts w:ascii="Times New Roman" w:hAnsi="Times New Roman" w:cs="Times New Roman"/>
          <w:sz w:val="27"/>
          <w:szCs w:val="27"/>
        </w:rPr>
        <w:t xml:space="preserve">оселение» на 2013-2020 года на период до 2029 года»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ПОСТАНОВЛЯЕТ</w:t>
      </w:r>
      <w:r>
        <w:rPr>
          <w:rFonts w:ascii="Times New Roman" w:hAnsi="Times New Roman" w:cs="Times New Roman"/>
          <w:sz w:val="27"/>
          <w:szCs w:val="27"/>
        </w:rPr>
        <w:t xml:space="preserve">: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</w:t>
      </w:r>
      <w:r>
        <w:rPr>
          <w:rFonts w:ascii="Times New Roman" w:hAnsi="Times New Roman" w:cs="Times New Roman"/>
          <w:sz w:val="27"/>
          <w:szCs w:val="27"/>
        </w:rPr>
        <w:t xml:space="preserve">о исполнение протеста Азовской межрайонной прокуратуры от</w:t>
      </w:r>
      <w:r>
        <w:rPr>
          <w:rFonts w:ascii="Times New Roman" w:hAnsi="Times New Roman" w:cs="Times New Roman"/>
          <w:sz w:val="27"/>
          <w:szCs w:val="27"/>
        </w:rPr>
        <w:t xml:space="preserve"> 12.03.2018 года № 7-22-2018 на постановление администрации Кулешовского сельского поселения Азовского района № 158 от 31.10.2013 года «Об утверждении схемы водоснабжения и водоотведения муниципального образования «Кулешовское сельское поселение</w:t>
      </w:r>
      <w:r>
        <w:rPr>
          <w:rFonts w:ascii="Times New Roman" w:hAnsi="Times New Roman" w:cs="Times New Roman"/>
          <w:sz w:val="27"/>
          <w:szCs w:val="27"/>
        </w:rPr>
        <w:t xml:space="preserve">» на 2013-2020 года на период до 2029 года»:</w:t>
      </w:r>
      <w:r/>
    </w:p>
    <w:p>
      <w:pPr>
        <w:pStyle w:val="614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Кулешовского сельского поселения Азовского района № 158 от 31.10.2013 года «Об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утверждении схемы водоснабжения и водоотведения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«Кулешовское </w:t>
      </w:r>
      <w:r>
        <w:rPr>
          <w:rFonts w:ascii="Times New Roman" w:hAnsi="Times New Roman" w:cs="Times New Roman"/>
          <w:sz w:val="27"/>
          <w:szCs w:val="27"/>
        </w:rPr>
        <w:t xml:space="preserve">сельское поселение» на 2013-2020 года на период до 2029 года» признать утратившим силу;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/>
    </w:p>
    <w:p>
      <w:pPr>
        <w:pStyle w:val="614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его подписания;</w:t>
      </w:r>
      <w:r/>
    </w:p>
    <w:p>
      <w:pPr>
        <w:pStyle w:val="614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Контроль за</w:t>
      </w:r>
      <w:r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614"/>
        <w:jc w:val="both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/>
    </w:p>
    <w:p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/>
    </w:p>
    <w:p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Кулешов</w:t>
      </w:r>
      <w:r>
        <w:rPr>
          <w:rFonts w:ascii="Times New Roman" w:hAnsi="Times New Roman" w:cs="Times New Roman"/>
          <w:sz w:val="27"/>
          <w:szCs w:val="27"/>
        </w:rPr>
        <w:t xml:space="preserve">ского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с</w:t>
      </w:r>
      <w:r>
        <w:rPr>
          <w:rFonts w:ascii="Times New Roman" w:hAnsi="Times New Roman" w:cs="Times New Roman"/>
          <w:sz w:val="27"/>
          <w:szCs w:val="27"/>
        </w:rPr>
        <w:t xml:space="preserve">ельского поселения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И. Г. Олейникова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/>
    </w:p>
    <w:p>
      <w:pPr>
        <w:rPr>
          <w:rFonts w:ascii="Times New Roman" w:hAnsi="Times New Roman" w:cs="Times New Roman"/>
          <w:sz w:val="20"/>
          <w:szCs w:val="20"/>
        </w:rPr>
      </w:pPr>
      <w:r/>
      <w:r/>
    </w:p>
    <w:sectPr>
      <w:footnotePr/>
      <w:endnotePr/>
      <w:type w:val="nextPage"/>
      <w:pgSz w:w="11906" w:h="16838" w:orient="portrait"/>
      <w:pgMar w:top="425" w:right="851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50401020108070707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8"/>
    <w:next w:val="60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1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1"/>
    <w:link w:val="609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11"/>
    <w:link w:val="610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1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11"/>
    <w:link w:val="616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1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1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1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1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1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paragraph" w:styleId="609">
    <w:name w:val="Heading 2"/>
    <w:basedOn w:val="608"/>
    <w:next w:val="608"/>
    <w:link w:val="615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32"/>
      <w:szCs w:val="32"/>
    </w:rPr>
  </w:style>
  <w:style w:type="paragraph" w:styleId="610">
    <w:name w:val="Heading 3"/>
    <w:basedOn w:val="608"/>
    <w:next w:val="608"/>
    <w:link w:val="62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List Paragraph"/>
    <w:basedOn w:val="608"/>
    <w:uiPriority w:val="34"/>
    <w:qFormat/>
    <w:pPr>
      <w:contextualSpacing/>
      <w:ind w:left="720"/>
    </w:pPr>
  </w:style>
  <w:style w:type="character" w:styleId="615" w:customStyle="1">
    <w:name w:val="Заголовок 2 Знак"/>
    <w:basedOn w:val="611"/>
    <w:link w:val="609"/>
    <w:rPr>
      <w:rFonts w:ascii="Times New Roman" w:hAnsi="Times New Roman" w:eastAsia="Times New Roman" w:cs="Times New Roman"/>
      <w:sz w:val="32"/>
      <w:szCs w:val="32"/>
    </w:rPr>
  </w:style>
  <w:style w:type="paragraph" w:styleId="616">
    <w:name w:val="Title"/>
    <w:basedOn w:val="608"/>
    <w:link w:val="617"/>
    <w:qFormat/>
    <w:pPr>
      <w:ind w:right="600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617" w:customStyle="1">
    <w:name w:val="Название Знак"/>
    <w:basedOn w:val="611"/>
    <w:link w:val="616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618">
    <w:name w:val="Hyperlink"/>
    <w:basedOn w:val="611"/>
    <w:uiPriority w:val="99"/>
    <w:unhideWhenUsed/>
    <w:rPr>
      <w:color w:val="0000ff" w:themeColor="hyperlink"/>
      <w:u w:val="single"/>
    </w:rPr>
  </w:style>
  <w:style w:type="paragraph" w:styleId="619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character" w:styleId="620">
    <w:name w:val="FollowedHyperlink"/>
    <w:basedOn w:val="611"/>
    <w:uiPriority w:val="99"/>
    <w:semiHidden/>
    <w:unhideWhenUsed/>
    <w:rPr>
      <w:color w:val="800080"/>
      <w:u w:val="single"/>
    </w:rPr>
  </w:style>
  <w:style w:type="character" w:styleId="621" w:customStyle="1">
    <w:name w:val="Заголовок 3 Знак"/>
    <w:basedOn w:val="611"/>
    <w:link w:val="61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22" w:customStyle="1">
    <w:name w:val="headertext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23" w:customStyle="1">
    <w:name w:val="unformattext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24" w:customStyle="1">
    <w:name w:val="formattext"/>
    <w:basedOn w:val="6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25">
    <w:name w:val="No Spacing"/>
    <w:uiPriority w:val="1"/>
    <w:qFormat/>
    <w:pPr>
      <w:spacing w:after="0" w:line="240" w:lineRule="auto"/>
    </w:pPr>
  </w:style>
  <w:style w:type="character" w:styleId="626" w:customStyle="1">
    <w:name w:val="fontstyle01"/>
    <w:basedOn w:val="611"/>
    <w:rPr>
      <w:rFonts w:hint="default" w:ascii="TimesNewRomanPSMT" w:hAnsi="TimesNewRomanPSMT"/>
      <w:color w:val="000000"/>
      <w:sz w:val="24"/>
      <w:szCs w:val="24"/>
    </w:rPr>
  </w:style>
  <w:style w:type="table" w:styleId="627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2B491F-E9AF-4C8F-9CC3-EF2E3B9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222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МИХАИЛ НЕМЛИЕНКО</cp:lastModifiedBy>
  <cp:revision>3</cp:revision>
  <dcterms:created xsi:type="dcterms:W3CDTF">2023-01-12T11:44:00Z</dcterms:created>
  <dcterms:modified xsi:type="dcterms:W3CDTF">2023-01-27T10:50:13Z</dcterms:modified>
</cp:coreProperties>
</file>